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DD" w:rsidRDefault="006F5C9C" w:rsidP="006141DD">
      <w:pPr>
        <w:pStyle w:val="Nadpis5"/>
        <w:tabs>
          <w:tab w:val="center" w:pos="4536"/>
          <w:tab w:val="left" w:pos="7980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6141DD" w:rsidRPr="003F3645" w:rsidRDefault="006F5C9C" w:rsidP="006141DD">
      <w:pPr>
        <w:pStyle w:val="Nadpis5"/>
        <w:tabs>
          <w:tab w:val="center" w:pos="4536"/>
          <w:tab w:val="left" w:pos="7980"/>
        </w:tabs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07950" distB="107950" distL="114300" distR="114300" simplePos="0" relativeHeight="251658240" behindDoc="0" locked="1" layoutInCell="1" allowOverlap="1">
            <wp:simplePos x="0" y="0"/>
            <wp:positionH relativeFrom="margin">
              <wp:posOffset>1800225</wp:posOffset>
            </wp:positionH>
            <wp:positionV relativeFrom="page">
              <wp:posOffset>1534160</wp:posOffset>
            </wp:positionV>
            <wp:extent cx="2156460" cy="932180"/>
            <wp:effectExtent l="0" t="0" r="0" b="127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1DD" w:rsidRDefault="007B7ADB" w:rsidP="006141DD">
      <w:pPr>
        <w:pStyle w:val="Nadpis5"/>
        <w:rPr>
          <w:szCs w:val="32"/>
          <w:u w:val="single"/>
        </w:rPr>
      </w:pPr>
    </w:p>
    <w:p w:rsidR="00260178" w:rsidRDefault="006F5C9C" w:rsidP="00260178">
      <w:pPr>
        <w:pStyle w:val="Nadpis5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 xml:space="preserve">KUPNÍ </w:t>
      </w:r>
      <w:r w:rsidRPr="003F3645">
        <w:rPr>
          <w:rFonts w:cs="Arial"/>
          <w:sz w:val="24"/>
          <w:szCs w:val="24"/>
          <w:u w:val="single"/>
        </w:rPr>
        <w:t>SMLOUVA</w:t>
      </w:r>
    </w:p>
    <w:p w:rsidR="00F036EC" w:rsidRDefault="007B7ADB" w:rsidP="00E336D8">
      <w:pPr>
        <w:jc w:val="center"/>
      </w:pPr>
    </w:p>
    <w:p w:rsidR="00D030DB" w:rsidRPr="00B80DB7" w:rsidRDefault="006F5C9C" w:rsidP="00E336D8">
      <w:pPr>
        <w:jc w:val="center"/>
        <w:rPr>
          <w:b/>
          <w:sz w:val="22"/>
          <w:szCs w:val="22"/>
        </w:rPr>
      </w:pPr>
      <w:r w:rsidRPr="00B80DB7">
        <w:rPr>
          <w:sz w:val="22"/>
          <w:szCs w:val="22"/>
        </w:rPr>
        <w:t>„</w:t>
      </w:r>
      <w:r w:rsidRPr="00256161">
        <w:rPr>
          <w:b/>
          <w:sz w:val="22"/>
          <w:szCs w:val="22"/>
        </w:rPr>
        <w:t>náhradní díly pro</w:t>
      </w:r>
      <w:r>
        <w:rPr>
          <w:sz w:val="22"/>
          <w:szCs w:val="22"/>
        </w:rPr>
        <w:t xml:space="preserve"> </w:t>
      </w:r>
      <w:r w:rsidRPr="00B80DB7">
        <w:rPr>
          <w:b/>
          <w:sz w:val="22"/>
          <w:szCs w:val="22"/>
        </w:rPr>
        <w:t xml:space="preserve">letadlo </w:t>
      </w:r>
      <w:r>
        <w:rPr>
          <w:b/>
          <w:sz w:val="22"/>
          <w:szCs w:val="22"/>
        </w:rPr>
        <w:t>Cessna</w:t>
      </w:r>
      <w:r w:rsidRPr="00B80DB7">
        <w:rPr>
          <w:sz w:val="22"/>
          <w:szCs w:val="22"/>
        </w:rPr>
        <w:t>“</w:t>
      </w:r>
    </w:p>
    <w:p w:rsidR="00260178" w:rsidRPr="00E336D8" w:rsidRDefault="007B7ADB" w:rsidP="00260178">
      <w:pPr>
        <w:jc w:val="center"/>
        <w:rPr>
          <w:rFonts w:cs="Arial"/>
          <w:b/>
        </w:rPr>
      </w:pPr>
    </w:p>
    <w:p w:rsidR="00256161" w:rsidRDefault="007B7ADB" w:rsidP="00260178">
      <w:pPr>
        <w:jc w:val="center"/>
        <w:rPr>
          <w:rFonts w:cs="Arial"/>
        </w:rPr>
      </w:pPr>
    </w:p>
    <w:p w:rsidR="00260178" w:rsidRPr="003F3645" w:rsidRDefault="006F5C9C" w:rsidP="00260178">
      <w:pPr>
        <w:jc w:val="center"/>
        <w:rPr>
          <w:rFonts w:cs="Arial"/>
        </w:rPr>
      </w:pPr>
      <w:r w:rsidRPr="003F3645">
        <w:rPr>
          <w:rFonts w:cs="Arial"/>
        </w:rPr>
        <w:t xml:space="preserve">uzavřená podle § </w:t>
      </w:r>
      <w:r>
        <w:rPr>
          <w:rFonts w:cs="Arial"/>
        </w:rPr>
        <w:t>2079</w:t>
      </w:r>
      <w:r w:rsidRPr="003F3645">
        <w:rPr>
          <w:rFonts w:cs="Arial"/>
        </w:rPr>
        <w:t xml:space="preserve"> a následujících zákona č. </w:t>
      </w:r>
      <w:r>
        <w:rPr>
          <w:rFonts w:cs="Arial"/>
        </w:rPr>
        <w:t>89/2012</w:t>
      </w:r>
      <w:r w:rsidRPr="003F3645">
        <w:rPr>
          <w:rFonts w:cs="Arial"/>
        </w:rPr>
        <w:t xml:space="preserve"> Sb., o</w:t>
      </w:r>
      <w:r>
        <w:rPr>
          <w:rFonts w:cs="Arial"/>
        </w:rPr>
        <w:t>bčanského</w:t>
      </w:r>
      <w:r w:rsidRPr="003F3645">
        <w:rPr>
          <w:rFonts w:cs="Arial"/>
        </w:rPr>
        <w:t xml:space="preserve"> zákoník</w:t>
      </w:r>
      <w:r>
        <w:rPr>
          <w:rFonts w:cs="Arial"/>
        </w:rPr>
        <w:t>u, ve znění pozdějších předpisů</w:t>
      </w:r>
      <w:r w:rsidRPr="003F3645">
        <w:rPr>
          <w:rFonts w:cs="Arial"/>
        </w:rPr>
        <w:t xml:space="preserve"> (dále jen „</w:t>
      </w:r>
      <w:r w:rsidRPr="008C0BC4">
        <w:rPr>
          <w:rFonts w:cs="Arial"/>
          <w:b/>
        </w:rPr>
        <w:t>občanský zákoník</w:t>
      </w:r>
      <w:r w:rsidRPr="003F3645">
        <w:rPr>
          <w:rFonts w:cs="Arial"/>
        </w:rPr>
        <w:t>“)</w:t>
      </w:r>
      <w:r>
        <w:rPr>
          <w:rFonts w:cs="Arial"/>
        </w:rPr>
        <w:t>,</w:t>
      </w:r>
    </w:p>
    <w:p w:rsidR="00260178" w:rsidRPr="003F3645" w:rsidRDefault="007B7ADB" w:rsidP="00260178">
      <w:pPr>
        <w:rPr>
          <w:rFonts w:cs="Arial"/>
        </w:rPr>
      </w:pPr>
    </w:p>
    <w:p w:rsidR="00260178" w:rsidRPr="008F2E74" w:rsidRDefault="006F5C9C" w:rsidP="00260178">
      <w:pPr>
        <w:jc w:val="center"/>
        <w:rPr>
          <w:szCs w:val="24"/>
        </w:rPr>
      </w:pPr>
      <w:r>
        <w:rPr>
          <w:rFonts w:cs="Arial"/>
        </w:rPr>
        <w:t>(dále jen „</w:t>
      </w:r>
      <w:r w:rsidRPr="008C0BC4">
        <w:rPr>
          <w:rFonts w:cs="Arial"/>
          <w:b/>
        </w:rPr>
        <w:t>smlouva“</w:t>
      </w:r>
      <w:r w:rsidRPr="003F3645">
        <w:rPr>
          <w:rFonts w:cs="Arial"/>
        </w:rPr>
        <w:t>)</w:t>
      </w:r>
    </w:p>
    <w:p w:rsidR="00260178" w:rsidRPr="003F3645" w:rsidRDefault="006F5C9C" w:rsidP="00260178">
      <w:pPr>
        <w:pStyle w:val="LPlneksmlouvy"/>
      </w:pPr>
      <w:bookmarkStart w:id="1" w:name="_Ref489951307"/>
      <w:r w:rsidRPr="003F3645">
        <w:t>Smluvní strany</w:t>
      </w:r>
      <w:bookmarkEnd w:id="1"/>
    </w:p>
    <w:p w:rsidR="00260178" w:rsidRPr="003F3645" w:rsidRDefault="006F5C9C" w:rsidP="00260178">
      <w:pPr>
        <w:tabs>
          <w:tab w:val="left" w:pos="1985"/>
        </w:tabs>
        <w:rPr>
          <w:rFonts w:cs="Arial"/>
          <w:b/>
        </w:rPr>
      </w:pPr>
      <w:r w:rsidRPr="003F3645">
        <w:rPr>
          <w:rFonts w:cs="Arial"/>
          <w:b/>
        </w:rPr>
        <w:t>Řízení letového provozu České republiky, s</w:t>
      </w:r>
      <w:r>
        <w:rPr>
          <w:rFonts w:cs="Arial"/>
          <w:b/>
        </w:rPr>
        <w:t>tátní podnik</w:t>
      </w:r>
      <w:r w:rsidRPr="003F3645">
        <w:rPr>
          <w:rFonts w:cs="Arial"/>
          <w:b/>
        </w:rPr>
        <w:t xml:space="preserve"> (ŘLP ČR, s.</w:t>
      </w:r>
      <w:r>
        <w:rPr>
          <w:rFonts w:cs="Arial"/>
          <w:b/>
        </w:rPr>
        <w:t xml:space="preserve"> </w:t>
      </w:r>
      <w:r w:rsidRPr="003F3645">
        <w:rPr>
          <w:rFonts w:cs="Arial"/>
          <w:b/>
        </w:rPr>
        <w:t>p.)</w:t>
      </w:r>
    </w:p>
    <w:p w:rsidR="00260178" w:rsidRPr="003F3645" w:rsidRDefault="006F5C9C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se sídlem: Navigační 787, 252 61 Jeneč</w:t>
      </w:r>
    </w:p>
    <w:p w:rsidR="00260178" w:rsidRPr="003F3645" w:rsidRDefault="006F5C9C" w:rsidP="00260178">
      <w:pPr>
        <w:tabs>
          <w:tab w:val="left" w:pos="1985"/>
        </w:tabs>
        <w:rPr>
          <w:rFonts w:cs="Arial"/>
        </w:rPr>
      </w:pPr>
      <w:r>
        <w:rPr>
          <w:rFonts w:cs="Arial"/>
        </w:rPr>
        <w:t>zastoupený: Ing. Radovanem Okenkou, M. Sc., výkonným ředitelem Útvaru finančního</w:t>
      </w:r>
    </w:p>
    <w:p w:rsidR="00260178" w:rsidRPr="00A74C84" w:rsidRDefault="006F5C9C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k jednání ve věcech technických oprávněný:</w:t>
      </w:r>
      <w:r>
        <w:rPr>
          <w:rFonts w:cs="Arial"/>
          <w:b/>
        </w:rPr>
        <w:t xml:space="preserve"> </w:t>
      </w:r>
      <w:r w:rsidRPr="00A74C84">
        <w:rPr>
          <w:rFonts w:cs="Arial"/>
        </w:rPr>
        <w:t>Ing. Petr Brouček, vedoucí oddělení letového ověřování</w:t>
      </w:r>
    </w:p>
    <w:p w:rsidR="00260178" w:rsidRPr="003F3645" w:rsidRDefault="006F5C9C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IČ</w:t>
      </w:r>
      <w:r>
        <w:rPr>
          <w:rFonts w:cs="Arial"/>
        </w:rPr>
        <w:t>O</w:t>
      </w:r>
      <w:r w:rsidRPr="003F3645">
        <w:rPr>
          <w:rFonts w:cs="Arial"/>
        </w:rPr>
        <w:t>: 49710371</w:t>
      </w:r>
    </w:p>
    <w:p w:rsidR="00D030DB" w:rsidRDefault="006F5C9C" w:rsidP="00260178">
      <w:pPr>
        <w:tabs>
          <w:tab w:val="left" w:pos="1985"/>
        </w:tabs>
        <w:rPr>
          <w:rFonts w:cs="Arial"/>
        </w:rPr>
      </w:pPr>
      <w:r>
        <w:rPr>
          <w:rFonts w:cs="Arial"/>
        </w:rPr>
        <w:t>DIČ: CZ69904742</w:t>
      </w:r>
    </w:p>
    <w:p w:rsidR="00260178" w:rsidRPr="003F3645" w:rsidRDefault="006F5C9C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bankovní spojení: ČSOB</w:t>
      </w:r>
      <w:r>
        <w:rPr>
          <w:rFonts w:cs="Arial"/>
        </w:rPr>
        <w:t>, a.s.,</w:t>
      </w:r>
      <w:r w:rsidRPr="003F3645">
        <w:rPr>
          <w:rFonts w:cs="Arial"/>
        </w:rPr>
        <w:t xml:space="preserve"> Praha 5, </w:t>
      </w:r>
      <w:r>
        <w:rPr>
          <w:rFonts w:cs="Arial"/>
        </w:rPr>
        <w:t>číslo</w:t>
      </w:r>
      <w:r w:rsidRPr="003F3645">
        <w:rPr>
          <w:rFonts w:cs="Arial"/>
        </w:rPr>
        <w:t xml:space="preserve"> účtu</w:t>
      </w:r>
      <w:r>
        <w:rPr>
          <w:rFonts w:cs="Arial"/>
        </w:rPr>
        <w:t>:</w:t>
      </w:r>
      <w:r w:rsidRPr="003F3645">
        <w:rPr>
          <w:rFonts w:cs="Arial"/>
        </w:rPr>
        <w:t xml:space="preserve"> 88153/0300</w:t>
      </w:r>
    </w:p>
    <w:p w:rsidR="00260178" w:rsidRPr="003F3645" w:rsidRDefault="006F5C9C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SWIFT kód:  CEKOCZPP</w:t>
      </w:r>
    </w:p>
    <w:p w:rsidR="00260178" w:rsidRPr="003F3645" w:rsidRDefault="006F5C9C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zapsaný v obchodním rejstříku vedeném Městským soudem v</w:t>
      </w:r>
      <w:r>
        <w:rPr>
          <w:rFonts w:cs="Arial"/>
        </w:rPr>
        <w:t> Praze, v oddíle A, vložce 10771</w:t>
      </w:r>
    </w:p>
    <w:p w:rsidR="00B80DB7" w:rsidRDefault="007B7ADB" w:rsidP="00260178">
      <w:pPr>
        <w:tabs>
          <w:tab w:val="left" w:pos="1985"/>
        </w:tabs>
        <w:rPr>
          <w:rFonts w:cs="Arial"/>
        </w:rPr>
      </w:pPr>
    </w:p>
    <w:p w:rsidR="00260178" w:rsidRPr="003F3645" w:rsidRDefault="006F5C9C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(dále jen „</w:t>
      </w:r>
      <w:r w:rsidRPr="00376D7B">
        <w:rPr>
          <w:rFonts w:cs="Arial"/>
          <w:b/>
        </w:rPr>
        <w:t>prodávající</w:t>
      </w:r>
      <w:r w:rsidRPr="003F3645">
        <w:rPr>
          <w:rFonts w:cs="Arial"/>
        </w:rPr>
        <w:t>")</w:t>
      </w:r>
    </w:p>
    <w:p w:rsidR="00260178" w:rsidRPr="003F3645" w:rsidRDefault="007B7ADB" w:rsidP="00260178">
      <w:pPr>
        <w:tabs>
          <w:tab w:val="left" w:pos="1985"/>
        </w:tabs>
        <w:rPr>
          <w:rFonts w:cs="Arial"/>
          <w:b/>
        </w:rPr>
      </w:pPr>
    </w:p>
    <w:p w:rsidR="00260178" w:rsidRPr="003F3645" w:rsidRDefault="006F5C9C" w:rsidP="00260178">
      <w:pPr>
        <w:rPr>
          <w:rFonts w:cs="Arial"/>
        </w:rPr>
      </w:pPr>
      <w:r w:rsidRPr="003F3645">
        <w:rPr>
          <w:rFonts w:cs="Arial"/>
        </w:rPr>
        <w:t>a</w:t>
      </w:r>
    </w:p>
    <w:p w:rsidR="00260178" w:rsidRDefault="007B7ADB" w:rsidP="00260178">
      <w:pPr>
        <w:tabs>
          <w:tab w:val="left" w:pos="1985"/>
          <w:tab w:val="left" w:pos="2410"/>
        </w:tabs>
        <w:rPr>
          <w:rFonts w:cs="Arial"/>
          <w:b/>
        </w:rPr>
      </w:pPr>
    </w:p>
    <w:p w:rsidR="00260178" w:rsidRDefault="007B7ADB" w:rsidP="00260178">
      <w:pPr>
        <w:tabs>
          <w:tab w:val="left" w:pos="1985"/>
          <w:tab w:val="left" w:pos="2410"/>
        </w:tabs>
        <w:rPr>
          <w:rFonts w:cs="Arial"/>
          <w:highlight w:val="yellow"/>
        </w:rPr>
      </w:pPr>
    </w:p>
    <w:p w:rsidR="00256161" w:rsidRDefault="006F5C9C" w:rsidP="00B80DB7">
      <w:pPr>
        <w:tabs>
          <w:tab w:val="left" w:pos="1985"/>
        </w:tabs>
        <w:rPr>
          <w:rFonts w:cs="Arial"/>
        </w:rPr>
      </w:pPr>
      <w:r w:rsidRPr="008D609F">
        <w:rPr>
          <w:rFonts w:cs="Arial"/>
          <w:highlight w:val="yellow"/>
        </w:rPr>
        <w:lastRenderedPageBreak/>
        <w:t>[*]</w:t>
      </w:r>
    </w:p>
    <w:p w:rsidR="00B80DB7" w:rsidRPr="00AE0BF6" w:rsidRDefault="006F5C9C" w:rsidP="00B80DB7">
      <w:pPr>
        <w:tabs>
          <w:tab w:val="left" w:pos="1985"/>
        </w:tabs>
        <w:rPr>
          <w:rFonts w:cs="Arial"/>
        </w:rPr>
      </w:pPr>
      <w:r w:rsidRPr="00AE0BF6">
        <w:rPr>
          <w:rFonts w:cs="Arial"/>
        </w:rPr>
        <w:t xml:space="preserve">se sídlem: </w:t>
      </w:r>
      <w:r w:rsidRPr="008D609F">
        <w:rPr>
          <w:rFonts w:cs="Arial"/>
          <w:highlight w:val="yellow"/>
        </w:rPr>
        <w:t>[*]</w:t>
      </w:r>
    </w:p>
    <w:p w:rsidR="00B80DB7" w:rsidRPr="00AE0BF6" w:rsidRDefault="006F5C9C" w:rsidP="00B80DB7">
      <w:pPr>
        <w:tabs>
          <w:tab w:val="left" w:pos="1985"/>
        </w:tabs>
        <w:rPr>
          <w:rFonts w:cs="Arial"/>
        </w:rPr>
      </w:pPr>
      <w:r>
        <w:rPr>
          <w:rFonts w:cs="Arial"/>
        </w:rPr>
        <w:t>zastoupená</w:t>
      </w:r>
      <w:r w:rsidRPr="00AE0BF6">
        <w:rPr>
          <w:rFonts w:cs="Arial"/>
        </w:rPr>
        <w:t xml:space="preserve">: </w:t>
      </w:r>
      <w:r w:rsidRPr="008D609F">
        <w:rPr>
          <w:rFonts w:cs="Arial"/>
          <w:highlight w:val="yellow"/>
        </w:rPr>
        <w:t>[*]</w:t>
      </w:r>
    </w:p>
    <w:p w:rsidR="00B80DB7" w:rsidRPr="00C64C32" w:rsidRDefault="006F5C9C" w:rsidP="00B80DB7">
      <w:pPr>
        <w:tabs>
          <w:tab w:val="left" w:pos="1985"/>
        </w:tabs>
        <w:rPr>
          <w:rFonts w:cs="Arial"/>
          <w:bCs/>
        </w:rPr>
      </w:pPr>
      <w:r w:rsidRPr="00AE0BF6">
        <w:rPr>
          <w:rFonts w:cs="Arial"/>
        </w:rPr>
        <w:t>k jednání ve věcech technických oprávněný:</w:t>
      </w:r>
      <w:r w:rsidRPr="00AE0BF6">
        <w:rPr>
          <w:rFonts w:cs="Arial"/>
          <w:b/>
        </w:rPr>
        <w:t xml:space="preserve"> </w:t>
      </w:r>
      <w:r w:rsidRPr="008D609F">
        <w:rPr>
          <w:rFonts w:cs="Arial"/>
          <w:highlight w:val="yellow"/>
        </w:rPr>
        <w:t>[*]</w:t>
      </w:r>
    </w:p>
    <w:p w:rsidR="00B80DB7" w:rsidRPr="00AE0BF6" w:rsidRDefault="006F5C9C" w:rsidP="00B80DB7">
      <w:pPr>
        <w:tabs>
          <w:tab w:val="left" w:pos="1985"/>
        </w:tabs>
        <w:rPr>
          <w:rFonts w:cs="Arial"/>
        </w:rPr>
      </w:pPr>
      <w:r w:rsidRPr="00AE0BF6">
        <w:rPr>
          <w:rFonts w:cs="Arial"/>
        </w:rPr>
        <w:t xml:space="preserve">IČO: </w:t>
      </w:r>
      <w:r w:rsidRPr="008D609F">
        <w:rPr>
          <w:rFonts w:cs="Arial"/>
          <w:highlight w:val="yellow"/>
        </w:rPr>
        <w:t>[*]</w:t>
      </w:r>
    </w:p>
    <w:p w:rsidR="00B80DB7" w:rsidRPr="00AE0BF6" w:rsidRDefault="006F5C9C" w:rsidP="00B80DB7">
      <w:pPr>
        <w:tabs>
          <w:tab w:val="left" w:pos="1985"/>
        </w:tabs>
        <w:rPr>
          <w:rFonts w:cs="Arial"/>
        </w:rPr>
      </w:pPr>
      <w:r w:rsidRPr="00AE0BF6">
        <w:rPr>
          <w:rFonts w:cs="Arial"/>
        </w:rPr>
        <w:t xml:space="preserve">DIČ: </w:t>
      </w:r>
      <w:r w:rsidRPr="008D609F">
        <w:rPr>
          <w:rFonts w:cs="Arial"/>
          <w:highlight w:val="yellow"/>
        </w:rPr>
        <w:t>[*]</w:t>
      </w:r>
    </w:p>
    <w:p w:rsidR="00B80DB7" w:rsidRPr="00AE0BF6" w:rsidRDefault="006F5C9C" w:rsidP="00B80DB7">
      <w:pPr>
        <w:tabs>
          <w:tab w:val="left" w:pos="1985"/>
        </w:tabs>
        <w:rPr>
          <w:rFonts w:cs="Arial"/>
        </w:rPr>
      </w:pPr>
      <w:r w:rsidRPr="00AE0BF6">
        <w:rPr>
          <w:rFonts w:cs="Arial"/>
        </w:rPr>
        <w:t xml:space="preserve">bankovní spojení: </w:t>
      </w:r>
      <w:r w:rsidRPr="008D609F">
        <w:rPr>
          <w:rFonts w:cs="Arial"/>
          <w:highlight w:val="yellow"/>
        </w:rPr>
        <w:t>[*]</w:t>
      </w:r>
    </w:p>
    <w:p w:rsidR="00B80DB7" w:rsidRPr="00AE0BF6" w:rsidRDefault="006F5C9C" w:rsidP="00B80DB7">
      <w:pPr>
        <w:tabs>
          <w:tab w:val="left" w:pos="1985"/>
        </w:tabs>
        <w:rPr>
          <w:rFonts w:cs="Arial"/>
        </w:rPr>
      </w:pPr>
      <w:r w:rsidRPr="00AE0BF6">
        <w:rPr>
          <w:rFonts w:cs="Arial"/>
        </w:rPr>
        <w:t xml:space="preserve">SWIFT kód:  </w:t>
      </w:r>
      <w:r w:rsidRPr="008D609F">
        <w:rPr>
          <w:rFonts w:cs="Arial"/>
          <w:highlight w:val="yellow"/>
        </w:rPr>
        <w:t>[*]</w:t>
      </w:r>
    </w:p>
    <w:p w:rsidR="00B80DB7" w:rsidRDefault="006F5C9C" w:rsidP="00256161">
      <w:pPr>
        <w:tabs>
          <w:tab w:val="left" w:pos="1985"/>
        </w:tabs>
        <w:rPr>
          <w:rFonts w:cs="Arial"/>
        </w:rPr>
      </w:pPr>
      <w:r w:rsidRPr="00AE0BF6">
        <w:rPr>
          <w:rFonts w:cs="Arial"/>
        </w:rPr>
        <w:t xml:space="preserve">zapsaný v obchodním rejstříku vedeném u </w:t>
      </w:r>
      <w:r w:rsidRPr="008D609F">
        <w:rPr>
          <w:rFonts w:cs="Arial"/>
          <w:highlight w:val="yellow"/>
        </w:rPr>
        <w:t>[*]</w:t>
      </w:r>
    </w:p>
    <w:p w:rsidR="00D272AB" w:rsidRDefault="007B7ADB" w:rsidP="00260178">
      <w:pPr>
        <w:tabs>
          <w:tab w:val="left" w:pos="1985"/>
          <w:tab w:val="left" w:pos="2410"/>
        </w:tabs>
        <w:rPr>
          <w:rFonts w:cs="Arial"/>
        </w:rPr>
      </w:pPr>
    </w:p>
    <w:p w:rsidR="00260178" w:rsidRPr="00D51503" w:rsidRDefault="006F5C9C" w:rsidP="00260178">
      <w:pPr>
        <w:tabs>
          <w:tab w:val="left" w:pos="1985"/>
          <w:tab w:val="left" w:pos="2410"/>
        </w:tabs>
        <w:rPr>
          <w:rFonts w:cs="Arial"/>
          <w:b/>
        </w:rPr>
      </w:pPr>
      <w:r w:rsidRPr="00D51503">
        <w:rPr>
          <w:rFonts w:cs="Arial"/>
        </w:rPr>
        <w:t>(dále jen</w:t>
      </w:r>
      <w:r w:rsidRPr="00D51503">
        <w:rPr>
          <w:rFonts w:cs="Arial"/>
          <w:b/>
        </w:rPr>
        <w:t xml:space="preserve"> „kupující“</w:t>
      </w:r>
      <w:r w:rsidRPr="00D51503">
        <w:rPr>
          <w:rFonts w:cs="Arial"/>
        </w:rPr>
        <w:t>)</w:t>
      </w:r>
    </w:p>
    <w:p w:rsidR="00260178" w:rsidRPr="00D51503" w:rsidRDefault="007B7ADB" w:rsidP="00260178">
      <w:pPr>
        <w:tabs>
          <w:tab w:val="left" w:pos="1985"/>
          <w:tab w:val="left" w:pos="2410"/>
        </w:tabs>
        <w:rPr>
          <w:rFonts w:cs="Arial"/>
          <w:b/>
        </w:rPr>
      </w:pPr>
    </w:p>
    <w:p w:rsidR="00260178" w:rsidRDefault="006F5C9C" w:rsidP="00260178">
      <w:pPr>
        <w:tabs>
          <w:tab w:val="left" w:pos="1985"/>
          <w:tab w:val="left" w:pos="2410"/>
        </w:tabs>
        <w:rPr>
          <w:rFonts w:cs="Arial"/>
        </w:rPr>
      </w:pPr>
      <w:r>
        <w:rPr>
          <w:rFonts w:cs="Arial"/>
        </w:rPr>
        <w:t>prodávající a kupující rovněž jako „</w:t>
      </w:r>
      <w:r w:rsidRPr="0054704D">
        <w:rPr>
          <w:rFonts w:cs="Arial"/>
          <w:b/>
        </w:rPr>
        <w:t>smluvní strany</w:t>
      </w:r>
      <w:r>
        <w:rPr>
          <w:rFonts w:cs="Arial"/>
        </w:rPr>
        <w:t>“.</w:t>
      </w:r>
    </w:p>
    <w:p w:rsidR="00260178" w:rsidRDefault="007B7ADB" w:rsidP="00260178">
      <w:pPr>
        <w:jc w:val="left"/>
        <w:rPr>
          <w:rFonts w:cs="Arial"/>
        </w:rPr>
      </w:pPr>
    </w:p>
    <w:p w:rsidR="00260178" w:rsidRPr="005129DE" w:rsidRDefault="006F5C9C" w:rsidP="00260178">
      <w:pPr>
        <w:pStyle w:val="LPlneksmlouvy"/>
      </w:pPr>
      <w:r w:rsidRPr="005129DE">
        <w:t>Předmět smlouvy</w:t>
      </w:r>
    </w:p>
    <w:p w:rsidR="00260178" w:rsidRPr="00C02F6B" w:rsidRDefault="006F5C9C" w:rsidP="00260178">
      <w:pPr>
        <w:pStyle w:val="LPOdstavec2"/>
      </w:pPr>
      <w:r w:rsidRPr="005129DE">
        <w:t xml:space="preserve">Předmětem této smlouvy je závazek prodávajícího, že kupujícímu odevzdá věc, která je předmětem koupě dle této smlouvy, a umožní kupujícímu nabýt vlastnické právo k předmětu </w:t>
      </w:r>
      <w:r w:rsidRPr="00C02F6B">
        <w:t xml:space="preserve">koupě, a závazek kupujícího, že předmět koupě převezme a zaplatí prodávajícímu kupní cenu sjednanou v čl. </w:t>
      </w:r>
      <w:r w:rsidRPr="00C02F6B">
        <w:fldChar w:fldCharType="begin"/>
      </w:r>
      <w:r w:rsidRPr="00C02F6B">
        <w:instrText xml:space="preserve"> REF _Ref489950928 \r \h  \* MERGEFORMAT </w:instrText>
      </w:r>
      <w:r w:rsidRPr="00C02F6B">
        <w:fldChar w:fldCharType="separate"/>
      </w:r>
      <w:r w:rsidRPr="00C02F6B">
        <w:t>3</w:t>
      </w:r>
      <w:r w:rsidRPr="00C02F6B">
        <w:fldChar w:fldCharType="end"/>
      </w:r>
      <w:r w:rsidRPr="00C02F6B">
        <w:t>. této smlouvy.</w:t>
      </w:r>
    </w:p>
    <w:p w:rsidR="00037E77" w:rsidRPr="00C02F6B" w:rsidRDefault="006F5C9C" w:rsidP="00256161">
      <w:pPr>
        <w:pStyle w:val="LPOdstavec2"/>
      </w:pPr>
      <w:r w:rsidRPr="00C02F6B">
        <w:t xml:space="preserve">Předmětem koupě dle této smlouvy jsou náhradní díly pro letadlo </w:t>
      </w:r>
      <w:r>
        <w:t>Cessna</w:t>
      </w:r>
      <w:r w:rsidRPr="00C02F6B">
        <w:t xml:space="preserve">, které jsou blíže specifikovány v příloze </w:t>
      </w:r>
      <w:r w:rsidRPr="00C02F6B">
        <w:fldChar w:fldCharType="begin"/>
      </w:r>
      <w:r w:rsidRPr="00C02F6B">
        <w:instrText xml:space="preserve"> REF Priloha1 \h  \* MERGEFORMAT </w:instrText>
      </w:r>
      <w:r w:rsidRPr="00C02F6B">
        <w:fldChar w:fldCharType="separate"/>
      </w:r>
      <w:r w:rsidRPr="00C02F6B">
        <w:t>č. 1</w:t>
      </w:r>
      <w:r w:rsidRPr="00C02F6B">
        <w:fldChar w:fldCharType="end"/>
      </w:r>
      <w:r w:rsidRPr="00C02F6B">
        <w:t xml:space="preserve"> této smlouvy (dále jen „</w:t>
      </w:r>
      <w:r w:rsidRPr="00C02F6B">
        <w:rPr>
          <w:b/>
        </w:rPr>
        <w:t>předmět koupě</w:t>
      </w:r>
      <w:r w:rsidRPr="00C02F6B">
        <w:t>“).</w:t>
      </w:r>
    </w:p>
    <w:p w:rsidR="00260178" w:rsidRPr="00336E9D" w:rsidRDefault="006F5C9C" w:rsidP="00260178">
      <w:pPr>
        <w:pStyle w:val="LPOdstavec2"/>
        <w:rPr>
          <w:kern w:val="28"/>
        </w:rPr>
      </w:pPr>
      <w:r w:rsidRPr="00336E9D">
        <w:t xml:space="preserve">Předmět koupě se stal pro prodávajícího nepotřebným. </w:t>
      </w:r>
      <w:r w:rsidRPr="00336E9D">
        <w:rPr>
          <w:kern w:val="28"/>
        </w:rPr>
        <w:t xml:space="preserve">Smluvní strany berou ve smyslu § 2095 občanského zákoníku na vědomí a výslovně souhlasí s tím, že prodávající odevzdává předmět koupě kupujícímu </w:t>
      </w:r>
      <w:r w:rsidRPr="00336E9D">
        <w:t>v takovém stavu, v jakém se nachází</w:t>
      </w:r>
      <w:r w:rsidRPr="00336E9D">
        <w:rPr>
          <w:kern w:val="28"/>
        </w:rPr>
        <w:t xml:space="preserve"> - jako </w:t>
      </w:r>
      <w:r w:rsidRPr="00336E9D">
        <w:rPr>
          <w:b/>
          <w:kern w:val="28"/>
        </w:rPr>
        <w:t>nový/použitý a opotřebený</w:t>
      </w:r>
      <w:r w:rsidRPr="00336E9D">
        <w:rPr>
          <w:kern w:val="28"/>
        </w:rPr>
        <w:t xml:space="preserve"> jeho obvyklým užíváním dle znaleckého posudku </w:t>
      </w:r>
      <w:r w:rsidRPr="00336E9D">
        <w:t>č. 3</w:t>
      </w:r>
      <w:r>
        <w:t>24</w:t>
      </w:r>
      <w:r w:rsidRPr="00336E9D">
        <w:t>/</w:t>
      </w:r>
      <w:r>
        <w:t>15</w:t>
      </w:r>
      <w:r w:rsidRPr="00336E9D">
        <w:t>/2021 ze dne 1</w:t>
      </w:r>
      <w:r>
        <w:t>2</w:t>
      </w:r>
      <w:r w:rsidRPr="00336E9D">
        <w:t>.</w:t>
      </w:r>
      <w:r>
        <w:t xml:space="preserve"> 10</w:t>
      </w:r>
      <w:r w:rsidRPr="00336E9D">
        <w:t>.</w:t>
      </w:r>
      <w:r>
        <w:t xml:space="preserve"> </w:t>
      </w:r>
      <w:r w:rsidRPr="00336E9D">
        <w:t>2021</w:t>
      </w:r>
      <w:r>
        <w:t>, který mají obě smluvní strany k dispozici</w:t>
      </w:r>
      <w:r>
        <w:rPr>
          <w:kern w:val="28"/>
        </w:rPr>
        <w:t xml:space="preserve">. </w:t>
      </w:r>
      <w:r w:rsidRPr="00336E9D">
        <w:rPr>
          <w:kern w:val="28"/>
        </w:rPr>
        <w:t xml:space="preserve">Kupující nemá práva z vadného plnění týkající se opotřebení předmětu koupě. </w:t>
      </w:r>
    </w:p>
    <w:p w:rsidR="00260178" w:rsidRPr="005129DE" w:rsidRDefault="006F5C9C" w:rsidP="00260178">
      <w:pPr>
        <w:pStyle w:val="LPlneksmlouvy"/>
        <w:rPr>
          <w:rFonts w:cs="Arial"/>
        </w:rPr>
      </w:pPr>
      <w:bookmarkStart w:id="2" w:name="_Ref489950928"/>
      <w:r w:rsidRPr="005129DE">
        <w:t xml:space="preserve">Kupní </w:t>
      </w:r>
      <w:r w:rsidRPr="005129DE">
        <w:rPr>
          <w:rFonts w:cs="Arial"/>
        </w:rPr>
        <w:t>cena</w:t>
      </w:r>
      <w:r w:rsidRPr="005129DE">
        <w:t>, platební podmínky</w:t>
      </w:r>
      <w:bookmarkEnd w:id="2"/>
    </w:p>
    <w:p w:rsidR="00260178" w:rsidRPr="005129DE" w:rsidRDefault="006F5C9C" w:rsidP="00260178">
      <w:pPr>
        <w:pStyle w:val="LPOdstavec2"/>
      </w:pPr>
      <w:bookmarkStart w:id="3" w:name="_Ref28674427"/>
      <w:r>
        <w:t>K</w:t>
      </w:r>
      <w:r w:rsidRPr="005129DE">
        <w:t>upní cena je konečná a činí:</w:t>
      </w:r>
      <w:bookmarkEnd w:id="3"/>
    </w:p>
    <w:p w:rsidR="00260178" w:rsidRPr="004620E0" w:rsidRDefault="006F5C9C" w:rsidP="00260178">
      <w:pPr>
        <w:pStyle w:val="LPOdstavec2"/>
        <w:numPr>
          <w:ilvl w:val="0"/>
          <w:numId w:val="0"/>
        </w:numPr>
        <w:jc w:val="center"/>
        <w:rPr>
          <w:b/>
        </w:rPr>
      </w:pPr>
      <w:r w:rsidRPr="008D609F">
        <w:rPr>
          <w:highlight w:val="yellow"/>
        </w:rPr>
        <w:t>[*]</w:t>
      </w:r>
      <w:r w:rsidRPr="004620E0">
        <w:rPr>
          <w:b/>
        </w:rPr>
        <w:t xml:space="preserve"> Kč (bez DPH)</w:t>
      </w:r>
    </w:p>
    <w:p w:rsidR="004620E0" w:rsidRPr="004620E0" w:rsidRDefault="006F5C9C" w:rsidP="004620E0">
      <w:pPr>
        <w:pStyle w:val="LPOdstavec2"/>
        <w:numPr>
          <w:ilvl w:val="0"/>
          <w:numId w:val="0"/>
        </w:numPr>
        <w:jc w:val="center"/>
        <w:rPr>
          <w:b/>
        </w:rPr>
      </w:pPr>
      <w:r w:rsidRPr="004620E0">
        <w:rPr>
          <w:b/>
        </w:rPr>
        <w:t xml:space="preserve">(slovy: </w:t>
      </w:r>
      <w:r w:rsidRPr="008D609F">
        <w:rPr>
          <w:highlight w:val="yellow"/>
        </w:rPr>
        <w:t>[*]</w:t>
      </w:r>
      <w:r>
        <w:t xml:space="preserve"> k</w:t>
      </w:r>
      <w:r w:rsidRPr="004620E0">
        <w:rPr>
          <w:b/>
        </w:rPr>
        <w:t>orun českých)</w:t>
      </w:r>
    </w:p>
    <w:p w:rsidR="009E78E6" w:rsidRPr="00F0130C" w:rsidRDefault="006F5C9C" w:rsidP="009E78E6">
      <w:pPr>
        <w:pStyle w:val="LPOdstavec2"/>
        <w:numPr>
          <w:ilvl w:val="0"/>
          <w:numId w:val="0"/>
        </w:numPr>
        <w:jc w:val="center"/>
      </w:pPr>
      <w:r w:rsidRPr="00F0130C">
        <w:t xml:space="preserve"> </w:t>
      </w:r>
      <w:r w:rsidRPr="008D609F">
        <w:rPr>
          <w:highlight w:val="yellow"/>
        </w:rPr>
        <w:t>[*]</w:t>
      </w:r>
      <w:r>
        <w:t xml:space="preserve"> </w:t>
      </w:r>
      <w:r w:rsidRPr="00F0130C">
        <w:t>Kč (příslušná výše DPH)</w:t>
      </w:r>
    </w:p>
    <w:p w:rsidR="009E78E6" w:rsidRPr="005129DE" w:rsidRDefault="006F5C9C" w:rsidP="009E78E6">
      <w:pPr>
        <w:pStyle w:val="LPOdstavec2"/>
        <w:numPr>
          <w:ilvl w:val="0"/>
          <w:numId w:val="0"/>
        </w:numPr>
        <w:jc w:val="center"/>
        <w:rPr>
          <w:b/>
        </w:rPr>
      </w:pPr>
      <w:r w:rsidRPr="008D609F">
        <w:rPr>
          <w:highlight w:val="yellow"/>
        </w:rPr>
        <w:lastRenderedPageBreak/>
        <w:t>[*]</w:t>
      </w:r>
      <w:r w:rsidRPr="00F0130C">
        <w:t xml:space="preserve"> Kč (kupní</w:t>
      </w:r>
      <w:r>
        <w:t xml:space="preserve"> cena včetně </w:t>
      </w:r>
      <w:r w:rsidRPr="005129DE">
        <w:t>DPH)</w:t>
      </w:r>
    </w:p>
    <w:p w:rsidR="009E78E6" w:rsidRPr="005129DE" w:rsidRDefault="006F5C9C" w:rsidP="00256161">
      <w:pPr>
        <w:pStyle w:val="LPOdstavec2"/>
        <w:numPr>
          <w:ilvl w:val="0"/>
          <w:numId w:val="0"/>
        </w:numPr>
        <w:jc w:val="center"/>
      </w:pPr>
      <w:r w:rsidRPr="005129DE">
        <w:t xml:space="preserve">(slovy: </w:t>
      </w:r>
      <w:r w:rsidRPr="008D609F">
        <w:rPr>
          <w:highlight w:val="yellow"/>
        </w:rPr>
        <w:t>[*]</w:t>
      </w:r>
      <w:r>
        <w:t xml:space="preserve"> </w:t>
      </w:r>
      <w:r w:rsidRPr="005129DE">
        <w:t>korun českých)</w:t>
      </w:r>
    </w:p>
    <w:p w:rsidR="00260178" w:rsidRPr="00A74C84" w:rsidRDefault="006F5C9C" w:rsidP="00260178">
      <w:pPr>
        <w:pStyle w:val="LPOdstavec2"/>
        <w:numPr>
          <w:ilvl w:val="0"/>
          <w:numId w:val="0"/>
        </w:numPr>
        <w:jc w:val="center"/>
      </w:pPr>
      <w:r w:rsidRPr="00A74C84">
        <w:t>(dále jen „</w:t>
      </w:r>
      <w:r w:rsidRPr="00A74C84">
        <w:rPr>
          <w:b/>
        </w:rPr>
        <w:t>kupní cena</w:t>
      </w:r>
      <w:r w:rsidRPr="00A74C84">
        <w:t>“)</w:t>
      </w:r>
    </w:p>
    <w:p w:rsidR="00DF62AD" w:rsidRPr="00A74C84" w:rsidRDefault="006F5C9C" w:rsidP="00DA5A03">
      <w:pPr>
        <w:pStyle w:val="LPOdstavec2"/>
      </w:pPr>
      <w:r w:rsidRPr="00A74C84">
        <w:t xml:space="preserve">Platba kupujícího dle odst. </w:t>
      </w:r>
      <w:r w:rsidRPr="00A74C84">
        <w:fldChar w:fldCharType="begin"/>
      </w:r>
      <w:r w:rsidRPr="00A74C84">
        <w:instrText xml:space="preserve"> REF _Ref28674427 \r \h  \* MERGEFORMAT </w:instrText>
      </w:r>
      <w:r w:rsidRPr="00A74C84">
        <w:fldChar w:fldCharType="separate"/>
      </w:r>
      <w:r w:rsidRPr="00A74C84">
        <w:t>3.1</w:t>
      </w:r>
      <w:r w:rsidRPr="00A74C84">
        <w:fldChar w:fldCharType="end"/>
      </w:r>
      <w:r w:rsidRPr="00A74C84">
        <w:t xml:space="preserve"> bude uskutečněna na základě vystaveného daňového dokladu - faktury prodávajícím. Faktura bude vystavena ke dni účinnosti této smlouvy. Splatnost faktury je stanovena na </w:t>
      </w:r>
      <w:r>
        <w:t>17</w:t>
      </w:r>
      <w:r w:rsidRPr="00A74C84">
        <w:t xml:space="preserve"> kalendářních dnů ode dne jejího vystavení prodávajícím. Daňový doklad bude vystaven v souladu s ustanoveními zákona č. 235/2004 Sb., o dani z přidané hodnoty, ve znění pozdějších předpisů (dále jen „zákon o DPH“).  Faktura s odvoláním na číslo této smlouvy bude zaslána na adresu kupujícího uvedenou v čl. </w:t>
      </w:r>
      <w:r w:rsidRPr="00A74C84">
        <w:fldChar w:fldCharType="begin"/>
      </w:r>
      <w:r w:rsidRPr="00A74C84">
        <w:instrText xml:space="preserve"> REF _Ref489951307 \r \h  \* MERGEFORMAT </w:instrText>
      </w:r>
      <w:r w:rsidRPr="00A74C84">
        <w:fldChar w:fldCharType="separate"/>
      </w:r>
      <w:r w:rsidRPr="00A74C84">
        <w:t>1</w:t>
      </w:r>
      <w:r w:rsidRPr="00A74C84">
        <w:fldChar w:fldCharType="end"/>
      </w:r>
      <w:r w:rsidRPr="00A74C84">
        <w:t xml:space="preserve"> této smlouvy. K ceně bude účtována příslušná sazba DPH v souladu se zákonem o DPH. Veškeré daňové a celní formality se řídí příslušnými zákony platnými v České republice. </w:t>
      </w:r>
    </w:p>
    <w:p w:rsidR="00260178" w:rsidRPr="005129DE" w:rsidRDefault="006F5C9C" w:rsidP="00FF0E50">
      <w:pPr>
        <w:pStyle w:val="LPOdstavec2"/>
      </w:pPr>
      <w:r w:rsidRPr="00A74C84">
        <w:t>V případě, že kupující neuhradí kupní cenu ve lhůtě splatnosti faktury - daňového dokladu smlouva zaniká a prodávající může</w:t>
      </w:r>
      <w:r w:rsidRPr="005129DE">
        <w:t xml:space="preserve"> oslovit dalšího zájemce a předmět koupě prodat třetí osobě, tj. jiné osobě než zde uvedenému kupujícímu. </w:t>
      </w:r>
    </w:p>
    <w:p w:rsidR="00260178" w:rsidRPr="005129DE" w:rsidRDefault="006F5C9C" w:rsidP="00260178">
      <w:pPr>
        <w:pStyle w:val="LPlneksmlouvy"/>
        <w:tabs>
          <w:tab w:val="clear" w:pos="567"/>
        </w:tabs>
      </w:pPr>
      <w:bookmarkStart w:id="4" w:name="_Ref489951458"/>
      <w:r w:rsidRPr="005129DE">
        <w:t>Termín plnění</w:t>
      </w:r>
      <w:bookmarkEnd w:id="4"/>
      <w:r w:rsidRPr="005129DE">
        <w:t xml:space="preserve"> </w:t>
      </w:r>
    </w:p>
    <w:p w:rsidR="00260178" w:rsidRPr="005129DE" w:rsidRDefault="006F5C9C" w:rsidP="00260178">
      <w:pPr>
        <w:pStyle w:val="LPOdstavec2"/>
      </w:pPr>
      <w:bookmarkStart w:id="5" w:name="_Ref490826003"/>
      <w:r w:rsidRPr="005129DE">
        <w:t xml:space="preserve">Předmět koupě bude kupujícímu předán nejpozději do </w:t>
      </w:r>
      <w:r w:rsidRPr="00A74C84">
        <w:t>45 kalendářních dnů od</w:t>
      </w:r>
      <w:r w:rsidRPr="005129DE">
        <w:t xml:space="preserve"> účinnosti této smlouvy, a to za předpokladu, že byla uhrazena kupní cena. O řádném předání a převzetí bude sepsán protokol, který podepíší obě smluvní strany. Protokol bude přílohou </w:t>
      </w:r>
      <w:r w:rsidRPr="005129DE">
        <w:fldChar w:fldCharType="begin"/>
      </w:r>
      <w:r w:rsidRPr="005129DE">
        <w:instrText xml:space="preserve"> REF Priloha2 \h  \* MERGEFORMAT </w:instrText>
      </w:r>
      <w:r w:rsidRPr="005129DE">
        <w:fldChar w:fldCharType="separate"/>
      </w:r>
      <w:r w:rsidRPr="005129DE">
        <w:t>č. 2</w:t>
      </w:r>
      <w:r w:rsidRPr="005129DE">
        <w:fldChar w:fldCharType="end"/>
      </w:r>
      <w:r w:rsidRPr="005129DE">
        <w:t xml:space="preserve"> této smlouvy a bude její nedílnou součástí.</w:t>
      </w:r>
      <w:bookmarkEnd w:id="5"/>
    </w:p>
    <w:p w:rsidR="00260178" w:rsidRPr="005129DE" w:rsidRDefault="006F5C9C" w:rsidP="00260178">
      <w:pPr>
        <w:pStyle w:val="LPlneksmlouvy"/>
      </w:pPr>
      <w:r w:rsidRPr="005129DE">
        <w:t xml:space="preserve">Místo plnění </w:t>
      </w:r>
    </w:p>
    <w:p w:rsidR="00260178" w:rsidRPr="00A74C84" w:rsidRDefault="006F5C9C" w:rsidP="00260178">
      <w:pPr>
        <w:pStyle w:val="LPOdstavec2"/>
      </w:pPr>
      <w:r w:rsidRPr="005129DE">
        <w:t xml:space="preserve">Místem předání předmětu koupě </w:t>
      </w:r>
      <w:r w:rsidRPr="00A74C84">
        <w:t xml:space="preserve">je </w:t>
      </w:r>
      <w:r>
        <w:t>Letiště Václava Havla Praha, Hangár B</w:t>
      </w:r>
      <w:r w:rsidRPr="00A74C84">
        <w:t>.</w:t>
      </w:r>
    </w:p>
    <w:p w:rsidR="00260178" w:rsidRPr="00C02F6B" w:rsidRDefault="006F5C9C" w:rsidP="00260178">
      <w:pPr>
        <w:pStyle w:val="LPlneksmlouvy"/>
      </w:pPr>
      <w:r w:rsidRPr="00C02F6B">
        <w:t>Prohlášení smluvních stran</w:t>
      </w:r>
    </w:p>
    <w:p w:rsidR="0089197A" w:rsidRPr="00C02F6B" w:rsidRDefault="006F5C9C" w:rsidP="0071113D">
      <w:pPr>
        <w:pStyle w:val="LPOdstavec2"/>
      </w:pPr>
      <w:bookmarkStart w:id="6" w:name="_Ref360612942"/>
      <w:r w:rsidRPr="00C02F6B">
        <w:t>Prodávající prohlašuje, že je výlučným vlastníkem předmětu koupě a že předmět koupě není zatížen žádnými právy ve prospěch třetích osob.</w:t>
      </w:r>
      <w:bookmarkEnd w:id="6"/>
      <w:r w:rsidRPr="00C02F6B">
        <w:t xml:space="preserve"> </w:t>
      </w:r>
    </w:p>
    <w:p w:rsidR="00DA5A03" w:rsidRPr="00C02F6B" w:rsidRDefault="006F5C9C" w:rsidP="00260178">
      <w:pPr>
        <w:pStyle w:val="LPOdstavec2"/>
      </w:pPr>
      <w:bookmarkStart w:id="7" w:name="_Ref360612946"/>
      <w:r w:rsidRPr="00C02F6B">
        <w:t xml:space="preserve">Kupující prohlašuje, že se seznámil se stavem i mírou opotřebení předmětu koupě, předmět koupě si prohlédl a v tomto stavu jej do svého výlučného vlastnictví od prodávajícího za kupní cenu </w:t>
      </w:r>
      <w:bookmarkEnd w:id="7"/>
      <w:r w:rsidRPr="00C02F6B">
        <w:t>kupuje.</w:t>
      </w:r>
    </w:p>
    <w:p w:rsidR="00DA5A03" w:rsidRPr="00C02F6B" w:rsidRDefault="006F5C9C" w:rsidP="00DA5A03">
      <w:pPr>
        <w:pStyle w:val="LPlneksmlouvy"/>
      </w:pPr>
      <w:r w:rsidRPr="00C02F6B">
        <w:lastRenderedPageBreak/>
        <w:t>Vlastnické právo a nebezpečí škody</w:t>
      </w:r>
    </w:p>
    <w:p w:rsidR="00C02F6B" w:rsidRPr="00C02F6B" w:rsidRDefault="006F5C9C" w:rsidP="00DA5A03">
      <w:pPr>
        <w:pStyle w:val="LPOdstavec2"/>
        <w:rPr>
          <w:szCs w:val="20"/>
        </w:rPr>
      </w:pPr>
      <w:r w:rsidRPr="00C02F6B">
        <w:t>Smluvní strany se dohodly, že vlastnické právo k předmětu koupě se převádí touto smlouvou převzetím předmětu koupě kupujícím.</w:t>
      </w:r>
    </w:p>
    <w:p w:rsidR="00260178" w:rsidRPr="00C02F6B" w:rsidRDefault="006F5C9C" w:rsidP="00DA5A03">
      <w:pPr>
        <w:pStyle w:val="LPOdstavec2"/>
        <w:rPr>
          <w:szCs w:val="20"/>
        </w:rPr>
      </w:pPr>
      <w:r w:rsidRPr="00C02F6B">
        <w:t>Nebezpečí škody přechází na kupujícího spolu s vlastnickým právem.</w:t>
      </w:r>
    </w:p>
    <w:p w:rsidR="00260178" w:rsidRPr="005129DE" w:rsidRDefault="006F5C9C" w:rsidP="00260178">
      <w:pPr>
        <w:pStyle w:val="LPOdstavec2"/>
      </w:pPr>
      <w:r w:rsidRPr="005129DE">
        <w:t xml:space="preserve">Nebezpečí škody na předmětu koupě přechází z prodávajícího na kupujícího také v případě, že kupující nepřevezme předmět koupě ve lhůtě stanovené v článku </w:t>
      </w:r>
      <w:r w:rsidRPr="005129DE">
        <w:fldChar w:fldCharType="begin"/>
      </w:r>
      <w:r w:rsidRPr="005129DE">
        <w:instrText xml:space="preserve"> REF _Ref489951458 \r \h  \* MERGEFORMAT </w:instrText>
      </w:r>
      <w:r w:rsidRPr="005129DE">
        <w:fldChar w:fldCharType="separate"/>
      </w:r>
      <w:r w:rsidRPr="005129DE">
        <w:t>4</w:t>
      </w:r>
      <w:r w:rsidRPr="005129DE">
        <w:fldChar w:fldCharType="end"/>
      </w:r>
      <w:r w:rsidRPr="005129DE">
        <w:t xml:space="preserve"> této smlouvy, ledaže by prodávající byl v prodlení.</w:t>
      </w:r>
    </w:p>
    <w:p w:rsidR="00260178" w:rsidRPr="005129DE" w:rsidRDefault="006F5C9C" w:rsidP="00260178">
      <w:pPr>
        <w:pStyle w:val="LPOdstavec2"/>
      </w:pPr>
      <w:r w:rsidRPr="005129DE">
        <w:t>Škoda na předmětu koupě vzniklá po přechodu nebezpečí škody na předmětu koupě na kupujícího nemá vliv na jeho povinnost zaplatit kupní cenu, ledaže prodávající škodu způsobil porušením své povinnosti.</w:t>
      </w:r>
    </w:p>
    <w:p w:rsidR="00DA1DAA" w:rsidRPr="005129DE" w:rsidRDefault="006F5C9C" w:rsidP="00DA1DAA">
      <w:pPr>
        <w:pStyle w:val="LPlneksmlouvy"/>
      </w:pPr>
      <w:r w:rsidRPr="005129DE">
        <w:t>Odstoupení od smlouvy</w:t>
      </w:r>
    </w:p>
    <w:p w:rsidR="005129DE" w:rsidRPr="005129DE" w:rsidRDefault="006F5C9C" w:rsidP="005129DE">
      <w:pPr>
        <w:pStyle w:val="LPOdstavec2"/>
      </w:pPr>
      <w:r w:rsidRPr="005129DE">
        <w:t xml:space="preserve">Kupující je oprávněn odstoupit od této smlouvy v případě, že prodávající </w:t>
      </w:r>
    </w:p>
    <w:p w:rsidR="005129DE" w:rsidRPr="005129DE" w:rsidRDefault="006F5C9C" w:rsidP="005129DE">
      <w:pPr>
        <w:pStyle w:val="LPOdstavec2"/>
        <w:numPr>
          <w:ilvl w:val="0"/>
          <w:numId w:val="19"/>
        </w:numPr>
      </w:pPr>
      <w:r w:rsidRPr="005129DE">
        <w:t>z důvodů na své straně nepředá předmět koupě do 90 kalendářních dnů ode dne účinnosti této smlouvy, nebo</w:t>
      </w:r>
    </w:p>
    <w:p w:rsidR="00DA1DAA" w:rsidRPr="005129DE" w:rsidRDefault="006F5C9C" w:rsidP="005129DE">
      <w:pPr>
        <w:pStyle w:val="LPOdstavec2"/>
        <w:numPr>
          <w:ilvl w:val="0"/>
          <w:numId w:val="19"/>
        </w:numPr>
      </w:pPr>
      <w:r w:rsidRPr="005129DE">
        <w:t>bude v úpadku ve smyslu zákona č. 182/2006 Sb., o úpadku a způsobech jeho řešení (insolvenční zákon), ve znění pozdějších předpisů.</w:t>
      </w:r>
    </w:p>
    <w:p w:rsidR="0071113D" w:rsidRPr="005129DE" w:rsidRDefault="006F5C9C" w:rsidP="00DA1DAA">
      <w:pPr>
        <w:pStyle w:val="LPOdstavec2"/>
      </w:pPr>
      <w:r w:rsidRPr="005129DE">
        <w:t>Prodávající je oprávněn odstoupit od této smlouvy v případě, že kupující</w:t>
      </w:r>
    </w:p>
    <w:p w:rsidR="00ED7DD6" w:rsidRPr="005129DE" w:rsidRDefault="006F5C9C" w:rsidP="0071113D">
      <w:pPr>
        <w:pStyle w:val="LPOdstavec2"/>
        <w:numPr>
          <w:ilvl w:val="0"/>
          <w:numId w:val="17"/>
        </w:numPr>
      </w:pPr>
      <w:r w:rsidRPr="005129DE">
        <w:t>nepřevezme předmět koupě do 90 kalendářních dnů ode dne účinnosti této smlouvy, nebo</w:t>
      </w:r>
    </w:p>
    <w:p w:rsidR="0071113D" w:rsidRPr="005129DE" w:rsidRDefault="006F5C9C" w:rsidP="005129DE">
      <w:pPr>
        <w:pStyle w:val="LPOdstavec2"/>
        <w:numPr>
          <w:ilvl w:val="0"/>
          <w:numId w:val="17"/>
        </w:numPr>
      </w:pPr>
      <w:r w:rsidRPr="005129DE">
        <w:t>bude v úpadku ve smyslu zákona č. 182/2006 Sb., o úpadku a způsobech jeho řešení (insolvenční zákon), ve znění pozdějších předpisů.</w:t>
      </w:r>
    </w:p>
    <w:p w:rsidR="00DA1DAA" w:rsidRPr="005129DE" w:rsidRDefault="006F5C9C" w:rsidP="00DA1DAA">
      <w:pPr>
        <w:pStyle w:val="LPOdstavec2"/>
      </w:pPr>
      <w:r w:rsidRPr="005129DE">
        <w:t>V případě odstoupení kterékoliv smluvní strany od této smlouvy, končí platnost a účinnost této smlouvy dnem doručení písemného oznámení o odstoupení od této smlouvy druhé smluvní straně.</w:t>
      </w:r>
    </w:p>
    <w:p w:rsidR="00037E77" w:rsidRPr="00037E77" w:rsidRDefault="006F5C9C" w:rsidP="00037E77">
      <w:pPr>
        <w:pStyle w:val="LPOdstavec2"/>
        <w:rPr>
          <w:szCs w:val="20"/>
        </w:rPr>
      </w:pPr>
      <w:r w:rsidRPr="005129DE">
        <w:rPr>
          <w:szCs w:val="20"/>
        </w:rPr>
        <w:t>Odstoupení od této smlouvy nemá vliv na nároky ze smluvních pokut a náhrady škody dle této smlouvy vzniklé před účinností odstoupení od této smlouvy.</w:t>
      </w:r>
    </w:p>
    <w:p w:rsidR="00260178" w:rsidRPr="005129DE" w:rsidRDefault="006F5C9C" w:rsidP="00260178">
      <w:pPr>
        <w:pStyle w:val="LPlneksmlouvy"/>
      </w:pPr>
      <w:r w:rsidRPr="005129DE">
        <w:lastRenderedPageBreak/>
        <w:t>Závěrečná ustanovení</w:t>
      </w:r>
    </w:p>
    <w:p w:rsidR="003054F0" w:rsidRDefault="006F5C9C" w:rsidP="00EC4219">
      <w:pPr>
        <w:pStyle w:val="LPOdstavec2"/>
      </w:pPr>
      <w:r w:rsidRPr="005129DE">
        <w:t xml:space="preserve">Obě smluvní strany prohlašují, že jednotlivé články této smlouvy jsou dostatečné z hlediska náležitosti pro vznik smluvního vztahu, a že bylo využito smluvní volnosti stran a tato smlouva se uzavírá určitě, vážně a srozumitelně. Smluvní strany se dohodly, že jejich závazkový vztah se řídí ustanoveními občanského zákoníku. </w:t>
      </w:r>
    </w:p>
    <w:p w:rsidR="00655DB5" w:rsidRDefault="007B7ADB" w:rsidP="00655DB5">
      <w:pPr>
        <w:pStyle w:val="LPOdstavec2"/>
        <w:numPr>
          <w:ilvl w:val="0"/>
          <w:numId w:val="0"/>
        </w:numPr>
        <w:ind w:left="567"/>
      </w:pPr>
    </w:p>
    <w:p w:rsidR="00655DB5" w:rsidRPr="005129DE" w:rsidRDefault="007B7ADB" w:rsidP="00655DB5">
      <w:pPr>
        <w:pStyle w:val="LPOdstavec2"/>
        <w:numPr>
          <w:ilvl w:val="0"/>
          <w:numId w:val="0"/>
        </w:numPr>
        <w:ind w:left="567"/>
      </w:pPr>
    </w:p>
    <w:p w:rsidR="00DE5884" w:rsidRPr="005129DE" w:rsidRDefault="006F5C9C" w:rsidP="003054F0">
      <w:pPr>
        <w:pStyle w:val="LPOdstavec2"/>
      </w:pPr>
      <w:r w:rsidRPr="005129DE">
        <w:t>Ochrana osobních údajů</w:t>
      </w:r>
    </w:p>
    <w:p w:rsidR="00EC4219" w:rsidRPr="005129DE" w:rsidRDefault="006F5C9C" w:rsidP="00DE5884">
      <w:pPr>
        <w:pStyle w:val="LPOdstavec2"/>
        <w:numPr>
          <w:ilvl w:val="0"/>
          <w:numId w:val="0"/>
        </w:numPr>
        <w:ind w:left="567"/>
      </w:pPr>
      <w:r w:rsidRPr="005129DE">
        <w:t xml:space="preserve">Prodávající i kupující respektují pravidla o ochraně osobních údajů dle nařízení Evropského parlamentu a Rady (EU) 2016/679 ze dne 27. dubna 2016, o ochraně fyzických osob v souvislosti se zpracováním osobních údajů a o volném pohybu těchto údajů a o zrušení směrnice 95/46/ES (obecné nařízení o ochraně osobních údajů), tj. nařízení GDPR, a dalších obecně závazných právních předpisů upravujících ochranu osobních údajů. Bližší informace o ochraně osobních údajů na straně prodávajícího jsou k dispozici na webových stránkách: </w:t>
      </w:r>
      <w:hyperlink r:id="rId9" w:history="1">
        <w:r>
          <w:rPr>
            <w:rStyle w:val="Hypertextovodkaz"/>
          </w:rPr>
          <w:t>Řízení letového provozu ČR, s.p. (rlp.cz)</w:t>
        </w:r>
      </w:hyperlink>
      <w:r w:rsidRPr="005129DE">
        <w:tab/>
      </w:r>
    </w:p>
    <w:p w:rsidR="00037E77" w:rsidRDefault="006F5C9C" w:rsidP="003054F0">
      <w:pPr>
        <w:pStyle w:val="LPOdstavec2"/>
      </w:pPr>
      <w:r w:rsidRPr="005129DE">
        <w:t>Vstup externích subjektů do areálů a objektů pro</w:t>
      </w:r>
      <w:r>
        <w:t>dávajícího</w:t>
      </w:r>
      <w:r w:rsidRPr="005129DE">
        <w:t xml:space="preserve"> </w:t>
      </w:r>
    </w:p>
    <w:p w:rsidR="006F5C9C" w:rsidRDefault="006F5C9C" w:rsidP="003A2079">
      <w:pPr>
        <w:pStyle w:val="LPOdstavec2"/>
        <w:numPr>
          <w:ilvl w:val="0"/>
          <w:numId w:val="0"/>
        </w:numPr>
        <w:ind w:left="567"/>
      </w:pPr>
      <w:r w:rsidRPr="005129DE">
        <w:t xml:space="preserve">Kupující je povinen dodržovat pravidla vstupu externích subjektů do areálů a objektů prodávajícího. Povinnosti kupujícího týkající se vstupu externích subjektů do areálů a objektů prodávajícího jsou uvedeny na následující webové stránce: </w:t>
      </w:r>
      <w:hyperlink r:id="rId10" w:history="1">
        <w:r>
          <w:rPr>
            <w:rStyle w:val="Hypertextovodkaz"/>
          </w:rPr>
          <w:t>Řízení letového provozu ČR, s.p. (rlp.cz)</w:t>
        </w:r>
      </w:hyperlink>
    </w:p>
    <w:p w:rsidR="003054F0" w:rsidRPr="005129DE" w:rsidRDefault="006F5C9C" w:rsidP="003A2079">
      <w:pPr>
        <w:pStyle w:val="LPOdstavec2"/>
        <w:numPr>
          <w:ilvl w:val="0"/>
          <w:numId w:val="0"/>
        </w:numPr>
        <w:ind w:left="567"/>
      </w:pPr>
      <w:r w:rsidRPr="005129DE">
        <w:t>V případě porušení pravidel vstupu externích subjektů podle tohoto odstavce je kupující povinen uhradit prodávajícímu smluvní pokutu ve výši 10.000,- Kč (slovy: deset tisíc korun českých) za každé jednotlivé porušení.</w:t>
      </w:r>
    </w:p>
    <w:p w:rsidR="00260178" w:rsidRPr="009C2DF6" w:rsidRDefault="006F5C9C" w:rsidP="00260178">
      <w:pPr>
        <w:pStyle w:val="LPOdstavec2"/>
      </w:pPr>
      <w:r w:rsidRPr="009C2DF6">
        <w:t xml:space="preserve"> </w:t>
      </w:r>
      <w:r>
        <w:t>Kupující</w:t>
      </w:r>
      <w:r w:rsidRPr="00165005">
        <w:t xml:space="preserve"> bere </w:t>
      </w:r>
      <w:r>
        <w:t xml:space="preserve">dále </w:t>
      </w:r>
      <w:r w:rsidRPr="00165005">
        <w:t xml:space="preserve">na vědomí, že </w:t>
      </w:r>
      <w:r>
        <w:t>prodávající</w:t>
      </w:r>
      <w:r w:rsidRPr="00165005">
        <w:t xml:space="preserve"> je povinným subjektem podle zákona č. 106/1999 Sb., o svobodném přístupu k informacím, ve znění pozdějších předpisů.</w:t>
      </w:r>
      <w:r>
        <w:t xml:space="preserve"> </w:t>
      </w:r>
    </w:p>
    <w:p w:rsidR="00260178" w:rsidRPr="005129DE" w:rsidRDefault="006F5C9C" w:rsidP="00260178">
      <w:pPr>
        <w:pStyle w:val="LPOdstavec2"/>
      </w:pPr>
      <w:r w:rsidRPr="009C2DF6">
        <w:t>Tuto smlouvu lze měnit nebo doplňovat</w:t>
      </w:r>
      <w:r w:rsidRPr="005129DE">
        <w:t xml:space="preserve"> pouze písemně výslovným oboustranně potvrzeným smluvním ujednáním, a to ve formě dodatku k této smlouvě, podepsaným oběma smluvními stranami.</w:t>
      </w:r>
    </w:p>
    <w:p w:rsidR="00FF0E50" w:rsidRPr="00655DB5" w:rsidRDefault="006F5C9C" w:rsidP="00FF0E50">
      <w:pPr>
        <w:pStyle w:val="LPOdstavec2"/>
      </w:pPr>
      <w:r w:rsidRPr="009C2DF6">
        <w:t xml:space="preserve">Tato smlouva vstupuje v platnost </w:t>
      </w:r>
      <w:r>
        <w:t xml:space="preserve">a nabývá účinnosti </w:t>
      </w:r>
      <w:r w:rsidRPr="009C2DF6">
        <w:t>dnem podpisu obou smluvních stran</w:t>
      </w:r>
      <w:r>
        <w:t>.</w:t>
      </w:r>
      <w:r w:rsidRPr="009C2DF6">
        <w:t xml:space="preserve"> </w:t>
      </w:r>
    </w:p>
    <w:p w:rsidR="00260178" w:rsidRPr="009C2DF6" w:rsidRDefault="006F5C9C" w:rsidP="00260178">
      <w:pPr>
        <w:pStyle w:val="LPOdstavec2"/>
      </w:pPr>
      <w:r w:rsidRPr="009C2DF6">
        <w:t xml:space="preserve">Tato smlouva je vyhotovena v čtyřech (4) stejnopisech, z nichž každá smluvní strana obdrží </w:t>
      </w:r>
      <w:r>
        <w:t>po dvou (2) stejnopisech</w:t>
      </w:r>
      <w:r w:rsidRPr="009C2DF6">
        <w:t>.</w:t>
      </w:r>
    </w:p>
    <w:p w:rsidR="00260178" w:rsidRPr="005129DE" w:rsidRDefault="006F5C9C" w:rsidP="00260178">
      <w:pPr>
        <w:pStyle w:val="LPOdstavec2"/>
      </w:pPr>
      <w:r w:rsidRPr="005129DE">
        <w:lastRenderedPageBreak/>
        <w:t>Přílohy této smlouvy tvoří její nedílnou součást a jsou jimi:</w:t>
      </w:r>
    </w:p>
    <w:p w:rsidR="00260178" w:rsidRPr="00E336D8" w:rsidRDefault="006F5C9C" w:rsidP="00023049">
      <w:pPr>
        <w:pStyle w:val="LPPloha"/>
        <w:spacing w:before="120" w:after="120"/>
        <w:rPr>
          <w:b w:val="0"/>
        </w:rPr>
      </w:pPr>
      <w:r w:rsidRPr="00E336D8">
        <w:rPr>
          <w:b w:val="0"/>
        </w:rPr>
        <w:tab/>
        <w:t xml:space="preserve">Příloha </w:t>
      </w:r>
      <w:bookmarkStart w:id="8" w:name="Priloha1"/>
      <w:r w:rsidRPr="00E336D8">
        <w:rPr>
          <w:b w:val="0"/>
        </w:rPr>
        <w:t>č. 1</w:t>
      </w:r>
      <w:bookmarkEnd w:id="8"/>
      <w:r>
        <w:rPr>
          <w:b w:val="0"/>
        </w:rPr>
        <w:tab/>
        <w:t>Technická specifikace</w:t>
      </w:r>
    </w:p>
    <w:p w:rsidR="00260178" w:rsidRPr="00E336D8" w:rsidRDefault="006F5C9C" w:rsidP="00023049">
      <w:pPr>
        <w:pStyle w:val="LPPloha"/>
        <w:spacing w:before="120" w:after="120"/>
        <w:rPr>
          <w:b w:val="0"/>
        </w:rPr>
      </w:pPr>
      <w:r w:rsidRPr="00E336D8">
        <w:rPr>
          <w:b w:val="0"/>
        </w:rPr>
        <w:tab/>
        <w:t xml:space="preserve">Příloha </w:t>
      </w:r>
      <w:bookmarkStart w:id="9" w:name="Priloha2"/>
      <w:r w:rsidRPr="00E336D8">
        <w:rPr>
          <w:b w:val="0"/>
        </w:rPr>
        <w:t>č. 2</w:t>
      </w:r>
      <w:bookmarkEnd w:id="9"/>
      <w:r w:rsidRPr="00E336D8">
        <w:rPr>
          <w:b w:val="0"/>
        </w:rPr>
        <w:tab/>
        <w:t>Protokol o předání a převzetí předmětu koupě</w:t>
      </w:r>
    </w:p>
    <w:p w:rsidR="00260178" w:rsidRDefault="007B7ADB" w:rsidP="00260178">
      <w:pPr>
        <w:pStyle w:val="Odstavecseseznamem"/>
        <w:spacing w:after="120"/>
        <w:ind w:left="567" w:hanging="567"/>
        <w:contextualSpacing w:val="0"/>
      </w:pPr>
    </w:p>
    <w:p w:rsidR="00260178" w:rsidRPr="003F3645" w:rsidRDefault="006F5C9C" w:rsidP="00373F7D">
      <w:pPr>
        <w:widowControl/>
        <w:jc w:val="left"/>
        <w:rPr>
          <w:rFonts w:cs="Arial"/>
        </w:rPr>
      </w:pPr>
      <w:r>
        <w:rPr>
          <w:rFonts w:cs="Arial"/>
        </w:rPr>
        <w:t>V Je</w:t>
      </w:r>
      <w:r w:rsidRPr="003F3645">
        <w:rPr>
          <w:rFonts w:cs="Arial"/>
        </w:rPr>
        <w:t xml:space="preserve">nči dne </w:t>
      </w:r>
    </w:p>
    <w:p w:rsidR="00260178" w:rsidRPr="003F3645" w:rsidRDefault="007B7ADB" w:rsidP="00260178">
      <w:pPr>
        <w:jc w:val="center"/>
        <w:rPr>
          <w:rFonts w:cs="Arial"/>
        </w:rPr>
      </w:pPr>
    </w:p>
    <w:p w:rsidR="00260178" w:rsidRPr="003F3645" w:rsidRDefault="007B7ADB" w:rsidP="00260178">
      <w:pPr>
        <w:jc w:val="center"/>
        <w:rPr>
          <w:rFonts w:cs="Arial"/>
        </w:rPr>
      </w:pPr>
    </w:p>
    <w:p w:rsidR="00260178" w:rsidRPr="003F3645" w:rsidRDefault="007B7ADB" w:rsidP="00260178">
      <w:pPr>
        <w:jc w:val="center"/>
        <w:rPr>
          <w:rFonts w:cs="Arial"/>
        </w:rPr>
      </w:pPr>
    </w:p>
    <w:p w:rsidR="00260178" w:rsidRPr="003F3645" w:rsidRDefault="007B7ADB" w:rsidP="00260178">
      <w:pPr>
        <w:jc w:val="center"/>
        <w:rPr>
          <w:rFonts w:cs="Arial"/>
        </w:rPr>
      </w:pPr>
    </w:p>
    <w:p w:rsidR="00260178" w:rsidRPr="003F3645" w:rsidRDefault="006F5C9C" w:rsidP="00260178">
      <w:pPr>
        <w:jc w:val="center"/>
        <w:rPr>
          <w:rFonts w:cs="Arial"/>
        </w:rPr>
      </w:pPr>
      <w:r w:rsidRPr="003F3645">
        <w:rPr>
          <w:rFonts w:cs="Arial"/>
        </w:rPr>
        <w:t>……………………………………………</w:t>
      </w:r>
    </w:p>
    <w:p w:rsidR="00260178" w:rsidRDefault="006F5C9C" w:rsidP="00260178">
      <w:pPr>
        <w:jc w:val="center"/>
        <w:rPr>
          <w:rFonts w:cs="Arial"/>
        </w:rPr>
      </w:pPr>
      <w:r>
        <w:rPr>
          <w:rFonts w:cs="Arial"/>
        </w:rPr>
        <w:t>prodávající</w:t>
      </w:r>
    </w:p>
    <w:p w:rsidR="009C2DF6" w:rsidRDefault="006F5C9C" w:rsidP="00260178">
      <w:pPr>
        <w:jc w:val="center"/>
        <w:rPr>
          <w:rFonts w:cs="Arial"/>
        </w:rPr>
      </w:pPr>
      <w:r>
        <w:rPr>
          <w:rFonts w:cs="Arial"/>
        </w:rPr>
        <w:t>Ing. Radovan Okenka, M. Sc.</w:t>
      </w:r>
    </w:p>
    <w:p w:rsidR="009C2DF6" w:rsidRDefault="006F5C9C" w:rsidP="00260178">
      <w:pPr>
        <w:jc w:val="center"/>
        <w:rPr>
          <w:rFonts w:cs="Arial"/>
        </w:rPr>
      </w:pPr>
      <w:r>
        <w:rPr>
          <w:rFonts w:cs="Arial"/>
        </w:rPr>
        <w:t>výkonný ředitel Útvaru finančního</w:t>
      </w:r>
    </w:p>
    <w:p w:rsidR="00260178" w:rsidRPr="003F3645" w:rsidRDefault="006F5C9C" w:rsidP="00260178">
      <w:pPr>
        <w:jc w:val="center"/>
        <w:rPr>
          <w:rFonts w:cs="Arial"/>
        </w:rPr>
      </w:pPr>
      <w:r w:rsidRPr="00FC5A42">
        <w:t>Řízení letového provozu České republiky, státní podnik (ŘLP ČR, s.</w:t>
      </w:r>
      <w:r>
        <w:t xml:space="preserve"> </w:t>
      </w:r>
      <w:r w:rsidRPr="00FC5A42">
        <w:t>p.)</w:t>
      </w:r>
    </w:p>
    <w:p w:rsidR="00260178" w:rsidRDefault="007B7ADB" w:rsidP="00260178">
      <w:pPr>
        <w:jc w:val="center"/>
        <w:rPr>
          <w:rFonts w:cs="Arial"/>
        </w:rPr>
      </w:pPr>
    </w:p>
    <w:p w:rsidR="00260178" w:rsidRDefault="007B7ADB" w:rsidP="00260178">
      <w:pPr>
        <w:jc w:val="center"/>
        <w:rPr>
          <w:rFonts w:cs="Arial"/>
        </w:rPr>
      </w:pPr>
    </w:p>
    <w:p w:rsidR="00260178" w:rsidRDefault="007B7ADB" w:rsidP="00260178">
      <w:pPr>
        <w:jc w:val="center"/>
        <w:rPr>
          <w:rFonts w:cs="Arial"/>
        </w:rPr>
      </w:pPr>
    </w:p>
    <w:p w:rsidR="00260178" w:rsidRPr="003F3645" w:rsidRDefault="007B7ADB" w:rsidP="00260178">
      <w:pPr>
        <w:jc w:val="center"/>
        <w:rPr>
          <w:rFonts w:cs="Arial"/>
        </w:rPr>
      </w:pPr>
    </w:p>
    <w:p w:rsidR="00260178" w:rsidRPr="003F3645" w:rsidRDefault="007B7ADB" w:rsidP="00260178">
      <w:pPr>
        <w:jc w:val="center"/>
        <w:rPr>
          <w:rFonts w:cs="Arial"/>
        </w:rPr>
      </w:pPr>
    </w:p>
    <w:p w:rsidR="00260178" w:rsidRPr="003F3645" w:rsidRDefault="007B7ADB" w:rsidP="00655DB5">
      <w:pPr>
        <w:rPr>
          <w:rFonts w:cs="Arial"/>
        </w:rPr>
      </w:pPr>
    </w:p>
    <w:p w:rsidR="00260178" w:rsidRPr="003F3645" w:rsidRDefault="007B7ADB" w:rsidP="00260178">
      <w:pPr>
        <w:jc w:val="center"/>
        <w:rPr>
          <w:rFonts w:cs="Arial"/>
        </w:rPr>
      </w:pPr>
    </w:p>
    <w:p w:rsidR="00260178" w:rsidRPr="003F3645" w:rsidRDefault="006F5C9C" w:rsidP="00260178">
      <w:pPr>
        <w:jc w:val="center"/>
        <w:rPr>
          <w:rFonts w:cs="Arial"/>
        </w:rPr>
      </w:pPr>
      <w:r w:rsidRPr="003F3645">
        <w:rPr>
          <w:rFonts w:cs="Arial"/>
        </w:rPr>
        <w:t>……………………………………………..</w:t>
      </w:r>
    </w:p>
    <w:p w:rsidR="00260178" w:rsidRDefault="006F5C9C" w:rsidP="00260178">
      <w:pPr>
        <w:jc w:val="center"/>
        <w:rPr>
          <w:rFonts w:cs="Arial"/>
        </w:rPr>
      </w:pPr>
      <w:r>
        <w:rPr>
          <w:rFonts w:cs="Arial"/>
        </w:rPr>
        <w:t>k</w:t>
      </w:r>
      <w:r w:rsidRPr="009E5805">
        <w:rPr>
          <w:rFonts w:cs="Arial"/>
        </w:rPr>
        <w:t>upující</w:t>
      </w:r>
    </w:p>
    <w:p w:rsidR="00DE5884" w:rsidRDefault="006F5C9C" w:rsidP="00260178">
      <w:pPr>
        <w:jc w:val="center"/>
        <w:rPr>
          <w:rFonts w:cs="Arial"/>
          <w:highlight w:val="yellow"/>
        </w:rPr>
      </w:pPr>
      <w:r w:rsidRPr="008D609F">
        <w:rPr>
          <w:rFonts w:cs="Arial"/>
          <w:highlight w:val="yellow"/>
        </w:rPr>
        <w:t>[*]</w:t>
      </w:r>
    </w:p>
    <w:p w:rsidR="00256161" w:rsidRDefault="006F5C9C" w:rsidP="00260178">
      <w:pPr>
        <w:jc w:val="center"/>
        <w:rPr>
          <w:rFonts w:cs="Arial"/>
          <w:highlight w:val="yellow"/>
        </w:rPr>
      </w:pPr>
      <w:r w:rsidRPr="008D609F">
        <w:rPr>
          <w:rFonts w:cs="Arial"/>
          <w:highlight w:val="yellow"/>
        </w:rPr>
        <w:t>[*]</w:t>
      </w:r>
    </w:p>
    <w:p w:rsidR="00AA06CF" w:rsidRPr="00655DB5" w:rsidRDefault="006F5C9C" w:rsidP="00655DB5">
      <w:pPr>
        <w:jc w:val="center"/>
        <w:rPr>
          <w:rStyle w:val="slostrnky"/>
          <w:rFonts w:cs="Arial"/>
          <w:highlight w:val="yellow"/>
        </w:rPr>
      </w:pPr>
      <w:r w:rsidRPr="008D609F">
        <w:rPr>
          <w:rFonts w:cs="Arial"/>
          <w:highlight w:val="yellow"/>
        </w:rPr>
        <w:t>[*]</w:t>
      </w:r>
    </w:p>
    <w:sectPr w:rsidR="00AA06CF" w:rsidRPr="00655DB5" w:rsidSect="00655DB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DB" w:rsidRDefault="007B7ADB">
      <w:r>
        <w:separator/>
      </w:r>
    </w:p>
  </w:endnote>
  <w:endnote w:type="continuationSeparator" w:id="0">
    <w:p w:rsidR="007B7ADB" w:rsidRDefault="007B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39" w:rsidRPr="008258D8" w:rsidRDefault="006F5C9C" w:rsidP="00612F37">
    <w:pPr>
      <w:pStyle w:val="Zpat"/>
      <w:jc w:val="center"/>
      <w:rPr>
        <w:rFonts w:cs="Arial"/>
        <w:sz w:val="18"/>
        <w:szCs w:val="18"/>
      </w:rPr>
    </w:pPr>
    <w:r w:rsidRPr="008258D8">
      <w:rPr>
        <w:rFonts w:cs="Arial"/>
        <w:sz w:val="18"/>
        <w:szCs w:val="18"/>
      </w:rPr>
      <w:t xml:space="preserve">Stránka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901ECC">
      <w:rPr>
        <w:rFonts w:cs="Arial"/>
        <w:b/>
        <w:noProof/>
        <w:sz w:val="18"/>
        <w:szCs w:val="18"/>
      </w:rPr>
      <w:t>2</w:t>
    </w:r>
    <w:r w:rsidRPr="008258D8">
      <w:rPr>
        <w:rFonts w:cs="Arial"/>
        <w:b/>
        <w:sz w:val="18"/>
        <w:szCs w:val="18"/>
      </w:rPr>
      <w:fldChar w:fldCharType="end"/>
    </w:r>
    <w:r w:rsidRPr="008258D8">
      <w:rPr>
        <w:rFonts w:cs="Arial"/>
        <w:sz w:val="18"/>
        <w:szCs w:val="18"/>
      </w:rPr>
      <w:t xml:space="preserve"> z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901ECC">
      <w:rPr>
        <w:rFonts w:cs="Arial"/>
        <w:b/>
        <w:noProof/>
        <w:sz w:val="18"/>
        <w:szCs w:val="18"/>
      </w:rPr>
      <w:t>2</w:t>
    </w:r>
    <w:r w:rsidRPr="008258D8">
      <w:rPr>
        <w:rFonts w:cs="Arial"/>
        <w:b/>
        <w:sz w:val="18"/>
        <w:szCs w:val="18"/>
      </w:rPr>
      <w:fldChar w:fldCharType="end"/>
    </w:r>
  </w:p>
  <w:p w:rsidR="00984D39" w:rsidRDefault="007B7ADB">
    <w:pPr>
      <w:pStyle w:val="Zpat"/>
    </w:pPr>
  </w:p>
  <w:p w:rsidR="00BF269C" w:rsidRDefault="007B7A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B5" w:rsidRPr="008258D8" w:rsidRDefault="006F5C9C" w:rsidP="00655DB5">
    <w:pPr>
      <w:pStyle w:val="Zpat"/>
      <w:jc w:val="center"/>
      <w:rPr>
        <w:rFonts w:cs="Arial"/>
        <w:sz w:val="18"/>
        <w:szCs w:val="18"/>
      </w:rPr>
    </w:pPr>
    <w:r w:rsidRPr="008258D8">
      <w:rPr>
        <w:rFonts w:cs="Arial"/>
        <w:sz w:val="18"/>
        <w:szCs w:val="18"/>
      </w:rPr>
      <w:t xml:space="preserve">Stránka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901ECC">
      <w:rPr>
        <w:rFonts w:cs="Arial"/>
        <w:b/>
        <w:noProof/>
        <w:sz w:val="18"/>
        <w:szCs w:val="18"/>
      </w:rPr>
      <w:t>1</w:t>
    </w:r>
    <w:r w:rsidRPr="008258D8">
      <w:rPr>
        <w:rFonts w:cs="Arial"/>
        <w:b/>
        <w:sz w:val="18"/>
        <w:szCs w:val="18"/>
      </w:rPr>
      <w:fldChar w:fldCharType="end"/>
    </w:r>
    <w:r w:rsidRPr="008258D8">
      <w:rPr>
        <w:rFonts w:cs="Arial"/>
        <w:sz w:val="18"/>
        <w:szCs w:val="18"/>
      </w:rPr>
      <w:t xml:space="preserve"> z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901ECC">
      <w:rPr>
        <w:rFonts w:cs="Arial"/>
        <w:b/>
        <w:noProof/>
        <w:sz w:val="18"/>
        <w:szCs w:val="18"/>
      </w:rPr>
      <w:t>1</w:t>
    </w:r>
    <w:r w:rsidRPr="008258D8">
      <w:rPr>
        <w:rFonts w:cs="Arial"/>
        <w:b/>
        <w:sz w:val="18"/>
        <w:szCs w:val="18"/>
      </w:rPr>
      <w:fldChar w:fldCharType="end"/>
    </w:r>
  </w:p>
  <w:p w:rsidR="00984D39" w:rsidRDefault="007B7ADB">
    <w:pPr>
      <w:pStyle w:val="Zpat"/>
      <w:jc w:val="center"/>
    </w:pPr>
  </w:p>
  <w:p w:rsidR="00984D39" w:rsidRDefault="007B7ADB">
    <w:pPr>
      <w:pStyle w:val="Zpat"/>
    </w:pPr>
  </w:p>
  <w:p w:rsidR="00BF269C" w:rsidRDefault="007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DB" w:rsidRDefault="007B7ADB">
      <w:r>
        <w:separator/>
      </w:r>
    </w:p>
  </w:footnote>
  <w:footnote w:type="continuationSeparator" w:id="0">
    <w:p w:rsidR="007B7ADB" w:rsidRDefault="007B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93" w:rsidRDefault="006F5C9C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ŘLP ČR, s.p.:044/2022/PS/008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  <w:t>Kupní smlouva</w:t>
    </w:r>
  </w:p>
  <w:p w:rsidR="00315193" w:rsidRDefault="006F5C9C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kupujícího: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:rsidR="00315193" w:rsidRDefault="00315193">
    <w:pPr>
      <w:jc w:val="left"/>
      <w:rPr>
        <w:rFonts w:eastAsia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93" w:rsidRDefault="007B7ADB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420pt;margin-top:45pt;width:100pt;height:30pt;z-index:251658240;mso-position-horizontal-relative:page;mso-position-vertical-relative:page">
          <v:imagedata r:id="rId1" o:title=""/>
          <w10:wrap anchorx="page" anchory="page"/>
        </v:shape>
      </w:pict>
    </w:r>
    <w:r w:rsidR="006F5C9C">
      <w:rPr>
        <w:rFonts w:eastAsia="Arial" w:cs="Arial"/>
        <w:sz w:val="18"/>
      </w:rPr>
      <w:t>evidenční číslo smlouvy ŘLP ČR, s.p.:044/2022/PS/008</w:t>
    </w:r>
    <w:r w:rsidR="006F5C9C">
      <w:rPr>
        <w:rFonts w:eastAsia="Arial" w:cs="Arial"/>
        <w:sz w:val="18"/>
      </w:rPr>
      <w:tab/>
    </w:r>
    <w:r w:rsidR="006F5C9C">
      <w:rPr>
        <w:rFonts w:eastAsia="Arial" w:cs="Arial"/>
        <w:sz w:val="18"/>
      </w:rPr>
      <w:tab/>
    </w:r>
    <w:r w:rsidR="006F5C9C">
      <w:rPr>
        <w:rFonts w:eastAsia="Arial" w:cs="Arial"/>
        <w:sz w:val="18"/>
      </w:rPr>
      <w:tab/>
    </w:r>
    <w:r w:rsidR="006F5C9C">
      <w:rPr>
        <w:rFonts w:eastAsia="Arial" w:cs="Arial"/>
        <w:sz w:val="18"/>
      </w:rPr>
      <w:tab/>
      <w:t>Kupní smlouva</w:t>
    </w:r>
  </w:p>
  <w:p w:rsidR="00315193" w:rsidRDefault="006F5C9C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kupujícího: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:rsidR="00315193" w:rsidRDefault="00315193">
    <w:pPr>
      <w:jc w:val="left"/>
      <w:rPr>
        <w:rFonts w:eastAsia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ACD"/>
    <w:multiLevelType w:val="multilevel"/>
    <w:tmpl w:val="A8DEE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5343A7"/>
    <w:multiLevelType w:val="hybridMultilevel"/>
    <w:tmpl w:val="22962CF4"/>
    <w:lvl w:ilvl="0" w:tplc="C9DCB72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8A69E4" w:tentative="1">
      <w:start w:val="1"/>
      <w:numFmt w:val="lowerLetter"/>
      <w:lvlText w:val="%2."/>
      <w:lvlJc w:val="left"/>
      <w:pPr>
        <w:ind w:left="1440" w:hanging="360"/>
      </w:pPr>
    </w:lvl>
    <w:lvl w:ilvl="2" w:tplc="D7A08DE4" w:tentative="1">
      <w:start w:val="1"/>
      <w:numFmt w:val="lowerRoman"/>
      <w:lvlText w:val="%3."/>
      <w:lvlJc w:val="right"/>
      <w:pPr>
        <w:ind w:left="2160" w:hanging="180"/>
      </w:pPr>
    </w:lvl>
    <w:lvl w:ilvl="3" w:tplc="DD72F85C" w:tentative="1">
      <w:start w:val="1"/>
      <w:numFmt w:val="decimal"/>
      <w:lvlText w:val="%4."/>
      <w:lvlJc w:val="left"/>
      <w:pPr>
        <w:ind w:left="2880" w:hanging="360"/>
      </w:pPr>
    </w:lvl>
    <w:lvl w:ilvl="4" w:tplc="7C6CAAC0" w:tentative="1">
      <w:start w:val="1"/>
      <w:numFmt w:val="lowerLetter"/>
      <w:lvlText w:val="%5."/>
      <w:lvlJc w:val="left"/>
      <w:pPr>
        <w:ind w:left="3600" w:hanging="360"/>
      </w:pPr>
    </w:lvl>
    <w:lvl w:ilvl="5" w:tplc="37FC1CFC" w:tentative="1">
      <w:start w:val="1"/>
      <w:numFmt w:val="lowerRoman"/>
      <w:lvlText w:val="%6."/>
      <w:lvlJc w:val="right"/>
      <w:pPr>
        <w:ind w:left="4320" w:hanging="180"/>
      </w:pPr>
    </w:lvl>
    <w:lvl w:ilvl="6" w:tplc="66868602" w:tentative="1">
      <w:start w:val="1"/>
      <w:numFmt w:val="decimal"/>
      <w:lvlText w:val="%7."/>
      <w:lvlJc w:val="left"/>
      <w:pPr>
        <w:ind w:left="5040" w:hanging="360"/>
      </w:pPr>
    </w:lvl>
    <w:lvl w:ilvl="7" w:tplc="94F629D0" w:tentative="1">
      <w:start w:val="1"/>
      <w:numFmt w:val="lowerLetter"/>
      <w:lvlText w:val="%8."/>
      <w:lvlJc w:val="left"/>
      <w:pPr>
        <w:ind w:left="5760" w:hanging="360"/>
      </w:pPr>
    </w:lvl>
    <w:lvl w:ilvl="8" w:tplc="844CF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126D"/>
    <w:multiLevelType w:val="hybridMultilevel"/>
    <w:tmpl w:val="B1942016"/>
    <w:lvl w:ilvl="0" w:tplc="5A9A1F9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AE10144E" w:tentative="1">
      <w:start w:val="1"/>
      <w:numFmt w:val="lowerLetter"/>
      <w:lvlText w:val="%2."/>
      <w:lvlJc w:val="left"/>
      <w:pPr>
        <w:ind w:left="1647" w:hanging="360"/>
      </w:pPr>
    </w:lvl>
    <w:lvl w:ilvl="2" w:tplc="5F3A9D58" w:tentative="1">
      <w:start w:val="1"/>
      <w:numFmt w:val="lowerRoman"/>
      <w:lvlText w:val="%3."/>
      <w:lvlJc w:val="right"/>
      <w:pPr>
        <w:ind w:left="2367" w:hanging="180"/>
      </w:pPr>
    </w:lvl>
    <w:lvl w:ilvl="3" w:tplc="D1BE18B2" w:tentative="1">
      <w:start w:val="1"/>
      <w:numFmt w:val="decimal"/>
      <w:lvlText w:val="%4."/>
      <w:lvlJc w:val="left"/>
      <w:pPr>
        <w:ind w:left="3087" w:hanging="360"/>
      </w:pPr>
    </w:lvl>
    <w:lvl w:ilvl="4" w:tplc="C9ECD6B8" w:tentative="1">
      <w:start w:val="1"/>
      <w:numFmt w:val="lowerLetter"/>
      <w:lvlText w:val="%5."/>
      <w:lvlJc w:val="left"/>
      <w:pPr>
        <w:ind w:left="3807" w:hanging="360"/>
      </w:pPr>
    </w:lvl>
    <w:lvl w:ilvl="5" w:tplc="D2BC100E" w:tentative="1">
      <w:start w:val="1"/>
      <w:numFmt w:val="lowerRoman"/>
      <w:lvlText w:val="%6."/>
      <w:lvlJc w:val="right"/>
      <w:pPr>
        <w:ind w:left="4527" w:hanging="180"/>
      </w:pPr>
    </w:lvl>
    <w:lvl w:ilvl="6" w:tplc="28165FBC" w:tentative="1">
      <w:start w:val="1"/>
      <w:numFmt w:val="decimal"/>
      <w:lvlText w:val="%7."/>
      <w:lvlJc w:val="left"/>
      <w:pPr>
        <w:ind w:left="5247" w:hanging="360"/>
      </w:pPr>
    </w:lvl>
    <w:lvl w:ilvl="7" w:tplc="2AA45424" w:tentative="1">
      <w:start w:val="1"/>
      <w:numFmt w:val="lowerLetter"/>
      <w:lvlText w:val="%8."/>
      <w:lvlJc w:val="left"/>
      <w:pPr>
        <w:ind w:left="5967" w:hanging="360"/>
      </w:pPr>
    </w:lvl>
    <w:lvl w:ilvl="8" w:tplc="3AE6DD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E65D13"/>
    <w:multiLevelType w:val="hybridMultilevel"/>
    <w:tmpl w:val="B2B2E57E"/>
    <w:lvl w:ilvl="0" w:tplc="4BAC95E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9F80C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D7EF0E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378804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A50898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59E94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52EA7D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46ED71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C8275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2D4D48"/>
    <w:multiLevelType w:val="multilevel"/>
    <w:tmpl w:val="40985E34"/>
    <w:lvl w:ilvl="0">
      <w:start w:val="1"/>
      <w:numFmt w:val="bullet"/>
      <w:pStyle w:val="LP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E5A5138"/>
    <w:multiLevelType w:val="hybridMultilevel"/>
    <w:tmpl w:val="561252D4"/>
    <w:lvl w:ilvl="0" w:tplc="E60CFA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10A2B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6FCF2A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1ABFC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10C0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C167A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2D2F47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D6A10A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7A1A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C96CFF"/>
    <w:multiLevelType w:val="hybridMultilevel"/>
    <w:tmpl w:val="B9BCEB16"/>
    <w:lvl w:ilvl="0" w:tplc="05F02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21E72" w:tentative="1">
      <w:start w:val="1"/>
      <w:numFmt w:val="lowerLetter"/>
      <w:lvlText w:val="%2."/>
      <w:lvlJc w:val="left"/>
      <w:pPr>
        <w:ind w:left="1440" w:hanging="360"/>
      </w:pPr>
    </w:lvl>
    <w:lvl w:ilvl="2" w:tplc="42A2B24E" w:tentative="1">
      <w:start w:val="1"/>
      <w:numFmt w:val="lowerRoman"/>
      <w:lvlText w:val="%3."/>
      <w:lvlJc w:val="right"/>
      <w:pPr>
        <w:ind w:left="2160" w:hanging="180"/>
      </w:pPr>
    </w:lvl>
    <w:lvl w:ilvl="3" w:tplc="E6805F2E" w:tentative="1">
      <w:start w:val="1"/>
      <w:numFmt w:val="decimal"/>
      <w:lvlText w:val="%4."/>
      <w:lvlJc w:val="left"/>
      <w:pPr>
        <w:ind w:left="2880" w:hanging="360"/>
      </w:pPr>
    </w:lvl>
    <w:lvl w:ilvl="4" w:tplc="DF788B38" w:tentative="1">
      <w:start w:val="1"/>
      <w:numFmt w:val="lowerLetter"/>
      <w:lvlText w:val="%5."/>
      <w:lvlJc w:val="left"/>
      <w:pPr>
        <w:ind w:left="3600" w:hanging="360"/>
      </w:pPr>
    </w:lvl>
    <w:lvl w:ilvl="5" w:tplc="84FA0DF6" w:tentative="1">
      <w:start w:val="1"/>
      <w:numFmt w:val="lowerRoman"/>
      <w:lvlText w:val="%6."/>
      <w:lvlJc w:val="right"/>
      <w:pPr>
        <w:ind w:left="4320" w:hanging="180"/>
      </w:pPr>
    </w:lvl>
    <w:lvl w:ilvl="6" w:tplc="D11A4EE4" w:tentative="1">
      <w:start w:val="1"/>
      <w:numFmt w:val="decimal"/>
      <w:lvlText w:val="%7."/>
      <w:lvlJc w:val="left"/>
      <w:pPr>
        <w:ind w:left="5040" w:hanging="360"/>
      </w:pPr>
    </w:lvl>
    <w:lvl w:ilvl="7" w:tplc="F1A02162" w:tentative="1">
      <w:start w:val="1"/>
      <w:numFmt w:val="lowerLetter"/>
      <w:lvlText w:val="%8."/>
      <w:lvlJc w:val="left"/>
      <w:pPr>
        <w:ind w:left="5760" w:hanging="360"/>
      </w:pPr>
    </w:lvl>
    <w:lvl w:ilvl="8" w:tplc="2C1EC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0186"/>
    <w:multiLevelType w:val="multilevel"/>
    <w:tmpl w:val="10F4C09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C6129F"/>
    <w:multiLevelType w:val="hybridMultilevel"/>
    <w:tmpl w:val="285E1FDA"/>
    <w:lvl w:ilvl="0" w:tplc="B406C1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00C512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73CDF4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848FFC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334D7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2FE745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0281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DE098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FFC9A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540E04"/>
    <w:multiLevelType w:val="multilevel"/>
    <w:tmpl w:val="96CE08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2E6EB0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lvlText w:val="1.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874E05"/>
    <w:multiLevelType w:val="hybridMultilevel"/>
    <w:tmpl w:val="A04063A4"/>
    <w:lvl w:ilvl="0" w:tplc="04DA69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388AA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F6F4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1E16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C0C68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C442A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2DA499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1282D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0E1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BF5BB9"/>
    <w:multiLevelType w:val="hybridMultilevel"/>
    <w:tmpl w:val="14986E14"/>
    <w:lvl w:ilvl="0" w:tplc="7DE687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D46331A" w:tentative="1">
      <w:start w:val="1"/>
      <w:numFmt w:val="lowerLetter"/>
      <w:lvlText w:val="%2."/>
      <w:lvlJc w:val="left"/>
      <w:pPr>
        <w:ind w:left="1647" w:hanging="360"/>
      </w:pPr>
    </w:lvl>
    <w:lvl w:ilvl="2" w:tplc="BF4ECE64" w:tentative="1">
      <w:start w:val="1"/>
      <w:numFmt w:val="lowerRoman"/>
      <w:lvlText w:val="%3."/>
      <w:lvlJc w:val="right"/>
      <w:pPr>
        <w:ind w:left="2367" w:hanging="180"/>
      </w:pPr>
    </w:lvl>
    <w:lvl w:ilvl="3" w:tplc="67082A0A" w:tentative="1">
      <w:start w:val="1"/>
      <w:numFmt w:val="decimal"/>
      <w:lvlText w:val="%4."/>
      <w:lvlJc w:val="left"/>
      <w:pPr>
        <w:ind w:left="3087" w:hanging="360"/>
      </w:pPr>
    </w:lvl>
    <w:lvl w:ilvl="4" w:tplc="129A0B84" w:tentative="1">
      <w:start w:val="1"/>
      <w:numFmt w:val="lowerLetter"/>
      <w:lvlText w:val="%5."/>
      <w:lvlJc w:val="left"/>
      <w:pPr>
        <w:ind w:left="3807" w:hanging="360"/>
      </w:pPr>
    </w:lvl>
    <w:lvl w:ilvl="5" w:tplc="09E05030" w:tentative="1">
      <w:start w:val="1"/>
      <w:numFmt w:val="lowerRoman"/>
      <w:lvlText w:val="%6."/>
      <w:lvlJc w:val="right"/>
      <w:pPr>
        <w:ind w:left="4527" w:hanging="180"/>
      </w:pPr>
    </w:lvl>
    <w:lvl w:ilvl="6" w:tplc="C2D055E0" w:tentative="1">
      <w:start w:val="1"/>
      <w:numFmt w:val="decimal"/>
      <w:lvlText w:val="%7."/>
      <w:lvlJc w:val="left"/>
      <w:pPr>
        <w:ind w:left="5247" w:hanging="360"/>
      </w:pPr>
    </w:lvl>
    <w:lvl w:ilvl="7" w:tplc="ED6CC69C" w:tentative="1">
      <w:start w:val="1"/>
      <w:numFmt w:val="lowerLetter"/>
      <w:lvlText w:val="%8."/>
      <w:lvlJc w:val="left"/>
      <w:pPr>
        <w:ind w:left="5967" w:hanging="360"/>
      </w:pPr>
    </w:lvl>
    <w:lvl w:ilvl="8" w:tplc="C450D0B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4C560D"/>
    <w:multiLevelType w:val="hybridMultilevel"/>
    <w:tmpl w:val="E60E4EDE"/>
    <w:lvl w:ilvl="0" w:tplc="35E61BD6">
      <w:start w:val="1"/>
      <w:numFmt w:val="decimal"/>
      <w:pStyle w:val="LPSeznamploh"/>
      <w:lvlText w:val="[%1]"/>
      <w:lvlJc w:val="left"/>
      <w:pPr>
        <w:ind w:left="720" w:hanging="360"/>
      </w:pPr>
      <w:rPr>
        <w:rFonts w:cs="Times New Roman" w:hint="default"/>
      </w:rPr>
    </w:lvl>
    <w:lvl w:ilvl="1" w:tplc="512EADC0" w:tentative="1">
      <w:start w:val="1"/>
      <w:numFmt w:val="lowerLetter"/>
      <w:lvlText w:val="%2."/>
      <w:lvlJc w:val="left"/>
      <w:pPr>
        <w:ind w:left="1440" w:hanging="360"/>
      </w:pPr>
    </w:lvl>
    <w:lvl w:ilvl="2" w:tplc="481A8D58" w:tentative="1">
      <w:start w:val="1"/>
      <w:numFmt w:val="lowerRoman"/>
      <w:lvlText w:val="%3."/>
      <w:lvlJc w:val="right"/>
      <w:pPr>
        <w:ind w:left="2160" w:hanging="180"/>
      </w:pPr>
    </w:lvl>
    <w:lvl w:ilvl="3" w:tplc="CAC8DDAE" w:tentative="1">
      <w:start w:val="1"/>
      <w:numFmt w:val="decimal"/>
      <w:lvlText w:val="%4."/>
      <w:lvlJc w:val="left"/>
      <w:pPr>
        <w:ind w:left="2880" w:hanging="360"/>
      </w:pPr>
    </w:lvl>
    <w:lvl w:ilvl="4" w:tplc="ED7E9396" w:tentative="1">
      <w:start w:val="1"/>
      <w:numFmt w:val="lowerLetter"/>
      <w:lvlText w:val="%5."/>
      <w:lvlJc w:val="left"/>
      <w:pPr>
        <w:ind w:left="3600" w:hanging="360"/>
      </w:pPr>
    </w:lvl>
    <w:lvl w:ilvl="5" w:tplc="7B6A0DF0" w:tentative="1">
      <w:start w:val="1"/>
      <w:numFmt w:val="lowerRoman"/>
      <w:lvlText w:val="%6."/>
      <w:lvlJc w:val="right"/>
      <w:pPr>
        <w:ind w:left="4320" w:hanging="180"/>
      </w:pPr>
    </w:lvl>
    <w:lvl w:ilvl="6" w:tplc="322081CC" w:tentative="1">
      <w:start w:val="1"/>
      <w:numFmt w:val="decimal"/>
      <w:lvlText w:val="%7."/>
      <w:lvlJc w:val="left"/>
      <w:pPr>
        <w:ind w:left="5040" w:hanging="360"/>
      </w:pPr>
    </w:lvl>
    <w:lvl w:ilvl="7" w:tplc="0082E2B4" w:tentative="1">
      <w:start w:val="1"/>
      <w:numFmt w:val="lowerLetter"/>
      <w:lvlText w:val="%8."/>
      <w:lvlJc w:val="left"/>
      <w:pPr>
        <w:ind w:left="5760" w:hanging="360"/>
      </w:pPr>
    </w:lvl>
    <w:lvl w:ilvl="8" w:tplc="97CE2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C4F91"/>
    <w:multiLevelType w:val="hybridMultilevel"/>
    <w:tmpl w:val="7408C896"/>
    <w:lvl w:ilvl="0" w:tplc="0C00C044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78862562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964423EE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DA4AF764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516864F0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BF6C415A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96BC47EE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EE688C3C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458C70AA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2563033"/>
    <w:multiLevelType w:val="multilevel"/>
    <w:tmpl w:val="D72065C8"/>
    <w:lvl w:ilvl="0">
      <w:start w:val="1"/>
      <w:numFmt w:val="decimal"/>
      <w:pStyle w:val="Styl1"/>
      <w:lvlText w:val="%1."/>
      <w:lvlJc w:val="left"/>
      <w:pPr>
        <w:ind w:left="567" w:hanging="567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pStyle w:val="Styl2"/>
      <w:lvlText w:val="%1.%2."/>
      <w:lvlJc w:val="left"/>
      <w:pPr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C03F2F"/>
    <w:multiLevelType w:val="multilevel"/>
    <w:tmpl w:val="4D50891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6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6"/>
  </w:num>
  <w:num w:numId="9">
    <w:abstractNumId w:val="15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3"/>
    <w:rsid w:val="00315193"/>
    <w:rsid w:val="005D1B30"/>
    <w:rsid w:val="006F5C9C"/>
    <w:rsid w:val="007B7ADB"/>
    <w:rsid w:val="00901ECC"/>
    <w:rsid w:val="009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BB4EF25B-E75C-43B9-8490-5B3C080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592F"/>
    <w:pPr>
      <w:widowControl w:val="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146600"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link w:val="Nadpis2Char"/>
    <w:rsid w:val="00146600"/>
    <w:pPr>
      <w:keepNext/>
      <w:spacing w:before="240" w:after="60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rsid w:val="00146600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46600"/>
    <w:rPr>
      <w:b/>
      <w:kern w:val="28"/>
      <w:sz w:val="32"/>
      <w:szCs w:val="20"/>
    </w:rPr>
  </w:style>
  <w:style w:type="character" w:customStyle="1" w:styleId="Nadpis2Char">
    <w:name w:val="Nadpis 2 Char"/>
    <w:link w:val="Nadpis2"/>
    <w:rsid w:val="00146600"/>
    <w:rPr>
      <w:b/>
      <w:sz w:val="28"/>
      <w:szCs w:val="20"/>
    </w:rPr>
  </w:style>
  <w:style w:type="character" w:customStyle="1" w:styleId="Nadpis5Char">
    <w:name w:val="Nadpis 5 Char"/>
    <w:link w:val="Nadpis5"/>
    <w:rsid w:val="00146600"/>
    <w:rPr>
      <w:b/>
      <w:sz w:val="32"/>
      <w:szCs w:val="20"/>
    </w:rPr>
  </w:style>
  <w:style w:type="paragraph" w:customStyle="1" w:styleId="Zkladntext21">
    <w:name w:val="Základní text 21"/>
    <w:basedOn w:val="Normln"/>
    <w:rsid w:val="00146600"/>
    <w:pPr>
      <w:widowControl/>
      <w:spacing w:after="240"/>
      <w:jc w:val="left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6600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6600"/>
    <w:rPr>
      <w:szCs w:val="20"/>
    </w:rPr>
  </w:style>
  <w:style w:type="paragraph" w:customStyle="1" w:styleId="Tabulka">
    <w:name w:val="Tabulka"/>
    <w:basedOn w:val="Normln"/>
    <w:next w:val="Normln"/>
    <w:autoRedefine/>
    <w:rsid w:val="00146600"/>
    <w:rPr>
      <w:rFonts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AA06CF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E8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5E8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E2146"/>
    <w:rPr>
      <w:sz w:val="16"/>
      <w:szCs w:val="16"/>
    </w:rPr>
  </w:style>
  <w:style w:type="paragraph" w:customStyle="1" w:styleId="LPlneksmlouvy">
    <w:name w:val="ŘLP Článek smlouvy"/>
    <w:basedOn w:val="Normln"/>
    <w:next w:val="Normln"/>
    <w:link w:val="LPlneksmlouvyChar"/>
    <w:qFormat/>
    <w:rsid w:val="00E33402"/>
    <w:pPr>
      <w:keepNext/>
      <w:widowControl/>
      <w:numPr>
        <w:numId w:val="1"/>
      </w:numPr>
      <w:tabs>
        <w:tab w:val="left" w:pos="567"/>
      </w:tabs>
      <w:spacing w:before="360" w:after="240"/>
      <w:ind w:left="567" w:hanging="567"/>
      <w:outlineLvl w:val="0"/>
    </w:pPr>
    <w:rPr>
      <w:b/>
    </w:rPr>
  </w:style>
  <w:style w:type="paragraph" w:styleId="Pedmtkomente">
    <w:name w:val="annotation subject"/>
    <w:basedOn w:val="Normln"/>
    <w:link w:val="PedmtkomenteChar"/>
    <w:uiPriority w:val="99"/>
    <w:semiHidden/>
    <w:unhideWhenUsed/>
    <w:rsid w:val="00BE3E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4B7B"/>
    <w:rPr>
      <w:b/>
      <w:bCs/>
    </w:rPr>
  </w:style>
  <w:style w:type="paragraph" w:styleId="Revize">
    <w:name w:val="Revision"/>
    <w:hidden/>
    <w:uiPriority w:val="99"/>
    <w:semiHidden/>
    <w:rsid w:val="00E80035"/>
    <w:rPr>
      <w:sz w:val="24"/>
    </w:rPr>
  </w:style>
  <w:style w:type="character" w:styleId="slostrnky">
    <w:name w:val="page number"/>
    <w:rsid w:val="000A64D4"/>
  </w:style>
  <w:style w:type="character" w:styleId="Sledovanodkaz">
    <w:name w:val="FollowedHyperlink"/>
    <w:uiPriority w:val="99"/>
    <w:semiHidden/>
    <w:unhideWhenUsed/>
    <w:rsid w:val="004F0806"/>
    <w:rPr>
      <w:color w:val="800080"/>
      <w:u w:val="single"/>
    </w:rPr>
  </w:style>
  <w:style w:type="paragraph" w:customStyle="1" w:styleId="LPOdstavec2">
    <w:name w:val="ŘLP Odstavec 2"/>
    <w:basedOn w:val="Normln"/>
    <w:link w:val="LPOdstavec2Char"/>
    <w:qFormat/>
    <w:rsid w:val="00C9048D"/>
    <w:pPr>
      <w:widowControl/>
      <w:numPr>
        <w:ilvl w:val="1"/>
        <w:numId w:val="1"/>
      </w:numPr>
      <w:spacing w:before="180" w:after="60"/>
      <w:ind w:left="567" w:hanging="567"/>
    </w:pPr>
    <w:rPr>
      <w:rFonts w:cs="Arial"/>
      <w:szCs w:val="24"/>
    </w:rPr>
  </w:style>
  <w:style w:type="paragraph" w:customStyle="1" w:styleId="LPPloha">
    <w:name w:val="ŘLP Příloha"/>
    <w:basedOn w:val="LPlneksmlouvy"/>
    <w:link w:val="LPPlohaChar"/>
    <w:qFormat/>
    <w:rsid w:val="00AA06CF"/>
    <w:pPr>
      <w:numPr>
        <w:numId w:val="0"/>
      </w:numPr>
    </w:pPr>
  </w:style>
  <w:style w:type="character" w:customStyle="1" w:styleId="LPOdstavec2Char">
    <w:name w:val="ŘLP Odstavec 2 Char"/>
    <w:link w:val="LPOdstavec2"/>
    <w:rsid w:val="00C9048D"/>
    <w:rPr>
      <w:rFonts w:ascii="Arial" w:hAnsi="Arial" w:cs="Arial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2745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LPlneksmlouvyChar">
    <w:name w:val="ŘLP Článek smlouvy Char"/>
    <w:link w:val="LPlneksmlouvy"/>
    <w:rsid w:val="00E33402"/>
    <w:rPr>
      <w:rFonts w:ascii="Arial" w:hAnsi="Arial"/>
      <w:b/>
    </w:rPr>
  </w:style>
  <w:style w:type="character" w:customStyle="1" w:styleId="LPPlohaChar">
    <w:name w:val="ŘLP Příloha Char"/>
    <w:basedOn w:val="LPlneksmlouvyChar"/>
    <w:link w:val="LPPloha"/>
    <w:rsid w:val="00AA06CF"/>
    <w:rPr>
      <w:rFonts w:ascii="Arial" w:hAnsi="Arial"/>
      <w:b/>
    </w:rPr>
  </w:style>
  <w:style w:type="paragraph" w:customStyle="1" w:styleId="LPSeznamploh">
    <w:name w:val="ŘLP Seznam příloh"/>
    <w:basedOn w:val="Normln"/>
    <w:link w:val="LPSeznamplohChar"/>
    <w:qFormat/>
    <w:rsid w:val="00293BC2"/>
    <w:pPr>
      <w:numPr>
        <w:numId w:val="6"/>
      </w:numPr>
      <w:spacing w:before="60"/>
      <w:ind w:left="992" w:hanging="425"/>
    </w:pPr>
    <w:rPr>
      <w:rFonts w:cs="Arial"/>
    </w:rPr>
  </w:style>
  <w:style w:type="paragraph" w:customStyle="1" w:styleId="LPOdkaz">
    <w:name w:val="ŘLP Odkaz"/>
    <w:basedOn w:val="LPOdstavec2"/>
    <w:link w:val="LPOdkazChar"/>
    <w:qFormat/>
    <w:rsid w:val="005F52E5"/>
    <w:pPr>
      <w:numPr>
        <w:ilvl w:val="0"/>
        <w:numId w:val="0"/>
      </w:numPr>
    </w:pPr>
    <w:rPr>
      <w:u w:val="single"/>
    </w:rPr>
  </w:style>
  <w:style w:type="character" w:customStyle="1" w:styleId="LPSeznamplohChar">
    <w:name w:val="ŘLP Seznam příloh Char"/>
    <w:link w:val="LPSeznamploh"/>
    <w:rsid w:val="00293BC2"/>
    <w:rPr>
      <w:rFonts w:ascii="Arial" w:hAnsi="Arial" w:cs="Arial"/>
    </w:rPr>
  </w:style>
  <w:style w:type="paragraph" w:customStyle="1" w:styleId="LPOdrky">
    <w:name w:val="ŘLP Odrážky"/>
    <w:basedOn w:val="Normln"/>
    <w:link w:val="LPOdrkyChar"/>
    <w:qFormat/>
    <w:rsid w:val="00BE3E8F"/>
    <w:pPr>
      <w:numPr>
        <w:numId w:val="5"/>
      </w:numPr>
      <w:tabs>
        <w:tab w:val="clear" w:pos="360"/>
        <w:tab w:val="left" w:pos="851"/>
      </w:tabs>
      <w:spacing w:after="60"/>
      <w:ind w:left="851" w:hanging="284"/>
    </w:pPr>
    <w:rPr>
      <w:rFonts w:cs="Arial"/>
      <w:bCs/>
    </w:rPr>
  </w:style>
  <w:style w:type="character" w:customStyle="1" w:styleId="LPOdkazChar">
    <w:name w:val="ŘLP Odkaz Char"/>
    <w:link w:val="LPOdkaz"/>
    <w:rsid w:val="001329AC"/>
    <w:rPr>
      <w:rFonts w:ascii="Arial" w:hAnsi="Arial" w:cs="Arial"/>
      <w:szCs w:val="24"/>
      <w:u w:val="single"/>
    </w:rPr>
  </w:style>
  <w:style w:type="paragraph" w:customStyle="1" w:styleId="LPOdstavec3">
    <w:name w:val="ŘLP Odstavec 3"/>
    <w:basedOn w:val="LPOdstavec2"/>
    <w:link w:val="LPOdstavec3Char"/>
    <w:qFormat/>
    <w:rsid w:val="006A7538"/>
    <w:pPr>
      <w:numPr>
        <w:ilvl w:val="2"/>
      </w:numPr>
      <w:ind w:hanging="657"/>
    </w:pPr>
  </w:style>
  <w:style w:type="character" w:customStyle="1" w:styleId="LPOdrkyChar">
    <w:name w:val="ŘLP Odrážky Char"/>
    <w:link w:val="LPOdrky"/>
    <w:rsid w:val="0036625F"/>
    <w:rPr>
      <w:rFonts w:ascii="Arial" w:hAnsi="Arial" w:cs="Arial"/>
      <w:bCs/>
    </w:rPr>
  </w:style>
  <w:style w:type="paragraph" w:customStyle="1" w:styleId="LPOdstavec4">
    <w:name w:val="ŘLP Odstavec 4"/>
    <w:basedOn w:val="LPOdstavec3"/>
    <w:link w:val="LPOdstavec4Char"/>
    <w:qFormat/>
    <w:rsid w:val="005F52E5"/>
    <w:pPr>
      <w:numPr>
        <w:ilvl w:val="3"/>
        <w:numId w:val="7"/>
      </w:numPr>
      <w:ind w:hanging="452"/>
    </w:pPr>
  </w:style>
  <w:style w:type="character" w:customStyle="1" w:styleId="LPOdstavec3Char">
    <w:name w:val="ŘLP Odstavec 3 Char"/>
    <w:basedOn w:val="LPOdstavec2Char"/>
    <w:link w:val="LPOdstavec3"/>
    <w:rsid w:val="006A7538"/>
    <w:rPr>
      <w:rFonts w:ascii="Arial" w:hAnsi="Arial" w:cs="Arial"/>
      <w:szCs w:val="24"/>
    </w:rPr>
  </w:style>
  <w:style w:type="character" w:customStyle="1" w:styleId="LPOdstavec4Char">
    <w:name w:val="ŘLP Odstavec 4 Char"/>
    <w:basedOn w:val="LPOdstavec3Char"/>
    <w:link w:val="LPOdstavec4"/>
    <w:rsid w:val="005F52E5"/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rsid w:val="006141DD"/>
    <w:pPr>
      <w:jc w:val="left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6141DD"/>
  </w:style>
  <w:style w:type="paragraph" w:styleId="Textkomente">
    <w:name w:val="annotation text"/>
    <w:basedOn w:val="Normln"/>
    <w:link w:val="TextkomenteChar"/>
    <w:unhideWhenUsed/>
    <w:rsid w:val="006141DD"/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6141DD"/>
  </w:style>
  <w:style w:type="paragraph" w:customStyle="1" w:styleId="Smlouvy">
    <w:name w:val="Smlouvy"/>
    <w:basedOn w:val="Obsah1"/>
    <w:next w:val="Obsah1"/>
    <w:uiPriority w:val="99"/>
    <w:qFormat/>
    <w:rsid w:val="006141DD"/>
    <w:pPr>
      <w:widowControl/>
    </w:pPr>
    <w:rPr>
      <w:rFonts w:ascii="Calibri" w:hAnsi="Calibri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6141DD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6141DD"/>
    <w:rPr>
      <w:color w:val="0000FF"/>
      <w:u w:val="single"/>
    </w:rPr>
  </w:style>
  <w:style w:type="paragraph" w:customStyle="1" w:styleId="Styl1">
    <w:name w:val="Styl1"/>
    <w:basedOn w:val="Odstavecseseznamem"/>
    <w:link w:val="Styl1Char"/>
    <w:qFormat/>
    <w:rsid w:val="006141DD"/>
    <w:pPr>
      <w:widowControl/>
      <w:numPr>
        <w:numId w:val="9"/>
      </w:numPr>
      <w:tabs>
        <w:tab w:val="left" w:pos="567"/>
      </w:tabs>
      <w:spacing w:after="60"/>
    </w:pPr>
    <w:rPr>
      <w:b/>
      <w:i/>
      <w:szCs w:val="24"/>
    </w:rPr>
  </w:style>
  <w:style w:type="paragraph" w:customStyle="1" w:styleId="Styl2">
    <w:name w:val="Styl2"/>
    <w:basedOn w:val="Nadpis2"/>
    <w:link w:val="Styl2Char"/>
    <w:qFormat/>
    <w:rsid w:val="006141DD"/>
    <w:pPr>
      <w:keepNext w:val="0"/>
      <w:widowControl/>
      <w:numPr>
        <w:ilvl w:val="1"/>
        <w:numId w:val="9"/>
      </w:numPr>
      <w:tabs>
        <w:tab w:val="left" w:pos="578"/>
        <w:tab w:val="left" w:pos="851"/>
      </w:tabs>
      <w:spacing w:after="120"/>
    </w:pPr>
    <w:rPr>
      <w:b w:val="0"/>
      <w:i/>
    </w:rPr>
  </w:style>
  <w:style w:type="character" w:customStyle="1" w:styleId="Styl1Char">
    <w:name w:val="Styl1 Char"/>
    <w:link w:val="Styl1"/>
    <w:rsid w:val="006141DD"/>
    <w:rPr>
      <w:rFonts w:ascii="Arial" w:hAnsi="Arial"/>
      <w:b/>
      <w:i/>
      <w:szCs w:val="24"/>
    </w:rPr>
  </w:style>
  <w:style w:type="paragraph" w:customStyle="1" w:styleId="Styl3">
    <w:name w:val="Styl3"/>
    <w:basedOn w:val="Styl2"/>
    <w:qFormat/>
    <w:rsid w:val="006141DD"/>
    <w:pPr>
      <w:numPr>
        <w:ilvl w:val="2"/>
      </w:numPr>
      <w:tabs>
        <w:tab w:val="clear" w:pos="1430"/>
        <w:tab w:val="num" w:pos="720"/>
      </w:tabs>
      <w:ind w:left="851" w:hanging="851"/>
    </w:pPr>
    <w:rPr>
      <w:i w:val="0"/>
    </w:rPr>
  </w:style>
  <w:style w:type="paragraph" w:customStyle="1" w:styleId="Styl4">
    <w:name w:val="Styl4"/>
    <w:basedOn w:val="Styl3"/>
    <w:qFormat/>
    <w:rsid w:val="006141DD"/>
    <w:pPr>
      <w:numPr>
        <w:ilvl w:val="3"/>
      </w:numPr>
      <w:tabs>
        <w:tab w:val="clear" w:pos="720"/>
        <w:tab w:val="num" w:pos="851"/>
      </w:tabs>
      <w:ind w:left="851" w:hanging="851"/>
    </w:pPr>
  </w:style>
  <w:style w:type="character" w:customStyle="1" w:styleId="Styl2Char">
    <w:name w:val="Styl2 Char"/>
    <w:link w:val="Styl2"/>
    <w:rsid w:val="006141DD"/>
    <w:rPr>
      <w:rFonts w:ascii="Arial" w:hAnsi="Arial"/>
      <w:i/>
      <w:sz w:val="28"/>
    </w:rPr>
  </w:style>
  <w:style w:type="paragraph" w:styleId="Odstavecseseznamem">
    <w:name w:val="List Paragraph"/>
    <w:basedOn w:val="Normln"/>
    <w:uiPriority w:val="34"/>
    <w:qFormat/>
    <w:rsid w:val="006141DD"/>
    <w:pPr>
      <w:ind w:left="720"/>
      <w:contextualSpacing/>
    </w:pPr>
  </w:style>
  <w:style w:type="paragraph" w:customStyle="1" w:styleId="SBDSeznamploh">
    <w:name w:val="ČS [BD] Seznam příloh"/>
    <w:basedOn w:val="Normln"/>
    <w:rsid w:val="00260178"/>
    <w:pPr>
      <w:widowControl/>
      <w:spacing w:after="120" w:line="280" w:lineRule="exact"/>
      <w:ind w:left="-108" w:right="-113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lp.cz/categorysb?CatCode=A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lp.cz/categorysb?CatCode=A5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kova\Desktop\r&#225;mcov&#225;%20smlouva%20vzduchotechni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0D80-0AC9-4B86-A8A2-2B2325B4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vzduchotechnika</Template>
  <TotalTime>0</TotalTime>
  <Pages>6</Pages>
  <Words>1196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nagyova@ans.cz</dc:creator>
  <cp:lastModifiedBy>Sojková Alena</cp:lastModifiedBy>
  <cp:revision>2</cp:revision>
  <cp:lastPrinted>2017-10-30T10:51:00Z</cp:lastPrinted>
  <dcterms:created xsi:type="dcterms:W3CDTF">2022-03-25T12:42:00Z</dcterms:created>
  <dcterms:modified xsi:type="dcterms:W3CDTF">2022-03-25T12:42:00Z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quired on">
    <vt:lpwstr/>
  </property>
  <property fmtid="{D5CDD505-2E9C-101B-9397-08002B2CF9AE}" pid="3" name="Category1">
    <vt:lpwstr>Contract/Agreement</vt:lpwstr>
  </property>
  <property fmtid="{D5CDD505-2E9C-101B-9397-08002B2CF9AE}" pid="4" name="ContentType">
    <vt:lpwstr>Document</vt:lpwstr>
  </property>
  <property fmtid="{D5CDD505-2E9C-101B-9397-08002B2CF9AE}" pid="5" name="Date of Delivery">
    <vt:lpwstr/>
  </property>
  <property fmtid="{D5CDD505-2E9C-101B-9397-08002B2CF9AE}" pid="6" name="Document State">
    <vt:lpwstr>Proposal</vt:lpwstr>
  </property>
  <property fmtid="{D5CDD505-2E9C-101B-9397-08002B2CF9AE}" pid="7" name="English Title">
    <vt:lpwstr>Contract template</vt:lpwstr>
  </property>
  <property fmtid="{D5CDD505-2E9C-101B-9397-08002B2CF9AE}" pid="8" name="In fact created on">
    <vt:lpwstr/>
  </property>
  <property fmtid="{D5CDD505-2E9C-101B-9397-08002B2CF9AE}" pid="9" name="Notes1">
    <vt:lpwstr/>
  </property>
  <property fmtid="{D5CDD505-2E9C-101B-9397-08002B2CF9AE}" pid="10" name="Order">
    <vt:lpwstr>19000.0000000000</vt:lpwstr>
  </property>
  <property fmtid="{D5CDD505-2E9C-101B-9397-08002B2CF9AE}" pid="11" name="Procedural State">
    <vt:lpwstr>To Be Submitted</vt:lpwstr>
  </property>
  <property fmtid="{D5CDD505-2E9C-101B-9397-08002B2CF9AE}" pid="12" name="Real Author">
    <vt:lpwstr/>
  </property>
  <property fmtid="{D5CDD505-2E9C-101B-9397-08002B2CF9AE}" pid="13" name="Related Documents">
    <vt:lpwstr/>
  </property>
  <property fmtid="{D5CDD505-2E9C-101B-9397-08002B2CF9AE}" pid="14" name="_Source">
    <vt:lpwstr>ROWAN LEGAL</vt:lpwstr>
  </property>
</Properties>
</file>